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4688"/>
      </w:tblGrid>
      <w:tr w:rsidR="00426210" w:rsidRPr="00856FEC" w14:paraId="6E511BF2" w14:textId="77777777" w:rsidTr="006D069D">
        <w:trPr>
          <w:trHeight w:val="1910"/>
          <w:tblCellSpacing w:w="0" w:type="dxa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4A984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  <w:p w14:paraId="46E7FE53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D149A08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A66039E" w14:textId="5FADAE11" w:rsidR="007371F7" w:rsidRPr="00856FEC" w:rsidRDefault="007371F7" w:rsidP="00497F7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14:paraId="26A58EA7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85E76BC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AFDCA83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54ED09E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BA60CC0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81E7B7C" w14:textId="77777777" w:rsidR="007371F7" w:rsidRPr="00856FEC" w:rsidRDefault="007371F7" w:rsidP="0049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Заінтересована особа: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3EAB6" w14:textId="6E3B5674" w:rsidR="007371F7" w:rsidRPr="006D069D" w:rsidRDefault="006D069D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D0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Повна назва </w:t>
            </w:r>
            <w:r w:rsidR="007371F7" w:rsidRPr="006D0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суд</w:t>
            </w:r>
            <w:r w:rsidRPr="006D0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у</w:t>
            </w:r>
            <w:r w:rsidR="007371F7" w:rsidRPr="006D0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14:paraId="3E001777" w14:textId="4C83B510" w:rsidR="007371F7" w:rsidRPr="006D069D" w:rsidRDefault="006D069D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6D06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 xml:space="preserve">Адреса суду з індексом </w:t>
            </w:r>
          </w:p>
          <w:p w14:paraId="249117C9" w14:textId="2C7FF0CC" w:rsidR="007371F7" w:rsidRPr="00856FEC" w:rsidRDefault="00426210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ПІБ заявника\ці</w:t>
            </w:r>
            <w:r w:rsidR="007371F7"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</w:p>
          <w:p w14:paraId="6D4A2E8B" w14:textId="37B707B8" w:rsidR="007371F7" w:rsidRPr="00856FEC" w:rsidRDefault="00426210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р\н</w:t>
            </w:r>
            <w:r w:rsidR="007371F7"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.</w:t>
            </w:r>
          </w:p>
          <w:p w14:paraId="51E870FF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зареєстроване місце проживання:</w:t>
            </w:r>
          </w:p>
          <w:p w14:paraId="5D43D30E" w14:textId="75707FBF" w:rsidR="007371F7" w:rsidRPr="00856FEC" w:rsidRDefault="00426210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___________________________________________</w:t>
            </w:r>
          </w:p>
          <w:p w14:paraId="0E04B9EC" w14:textId="3AC46681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РНОКПП (ідентифікаційний номер): 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</w:t>
            </w:r>
          </w:p>
          <w:p w14:paraId="665D538C" w14:textId="63378EB5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тел.:</w:t>
            </w: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 +38 (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</w:t>
            </w: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) 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______________________________</w:t>
            </w:r>
          </w:p>
          <w:p w14:paraId="255B0045" w14:textId="14BE59AD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електронна пошта 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___________________________</w:t>
            </w:r>
          </w:p>
          <w:p w14:paraId="2F262BD0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14:paraId="666B8EBF" w14:textId="1C57E603" w:rsidR="007371F7" w:rsidRPr="00856FEC" w:rsidRDefault="00426210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ПІБ</w:t>
            </w:r>
            <w:r w:rsidR="007371F7"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,</w:t>
            </w:r>
          </w:p>
          <w:p w14:paraId="47501A77" w14:textId="0E0E282D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р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\</w:t>
            </w: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н.</w:t>
            </w:r>
          </w:p>
          <w:p w14:paraId="67142257" w14:textId="77777777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Адреса проживання:</w:t>
            </w:r>
          </w:p>
          <w:p w14:paraId="0A765F04" w14:textId="450FA139" w:rsidR="007371F7" w:rsidRPr="00856FEC" w:rsidRDefault="00426210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______________________________________________</w:t>
            </w:r>
          </w:p>
          <w:p w14:paraId="7A27D625" w14:textId="56E3F76E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РНОКПП (ідентифікаційний номер):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</w:t>
            </w:r>
          </w:p>
          <w:p w14:paraId="654F4466" w14:textId="55728B29" w:rsidR="007371F7" w:rsidRPr="00856FEC" w:rsidRDefault="007371F7" w:rsidP="00497F7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тел. (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</w:t>
            </w:r>
            <w:r w:rsidRPr="00856FE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) </w:t>
            </w:r>
            <w:r w:rsidR="00426210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_____________________________________</w:t>
            </w:r>
          </w:p>
          <w:p w14:paraId="2CFFD9BE" w14:textId="77777777" w:rsidR="007371F7" w:rsidRPr="00856FEC" w:rsidRDefault="007371F7" w:rsidP="0049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14:paraId="38AA0F85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850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6F223DDA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850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0FABBA8D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850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ЗАЯВА</w:t>
      </w:r>
    </w:p>
    <w:p w14:paraId="4A206B7E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850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i/>
          <w:iCs/>
          <w:color w:val="000000"/>
          <w:sz w:val="18"/>
          <w:szCs w:val="18"/>
          <w:lang w:val="uk-UA" w:eastAsia="ru-RU"/>
        </w:rPr>
        <w:t>про видачу обмежувального припису</w:t>
      </w:r>
    </w:p>
    <w:p w14:paraId="58C8AA6C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850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253ECF6C" w14:textId="253B18CF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Я,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ПІБ___________________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, я проживаю однією сім’єю зі своїм </w:t>
      </w:r>
      <w:r w:rsidRPr="006D069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val="uk-UA" w:eastAsia="ru-RU"/>
        </w:rPr>
        <w:t>сином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ПІБ  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 Останнім часом наше спільне життя не ладиться і постійно погіршується.</w:t>
      </w:r>
    </w:p>
    <w:p w14:paraId="75A82212" w14:textId="02F33CCA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Мій </w:t>
      </w:r>
      <w:r w:rsidRPr="006D069D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val="uk-UA" w:eastAsia="ru-RU"/>
        </w:rPr>
        <w:t>син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,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останнім часом, за місцем нашого проживання, систематично, в стані алкогольного сп’яніння вчиняє домашнє насильство, а саме:</w:t>
      </w:r>
    </w:p>
    <w:p w14:paraId="4E300373" w14:textId="77777777" w:rsidR="007371F7" w:rsidRPr="00856FEC" w:rsidRDefault="007371F7" w:rsidP="00737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30136CF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діяння психологічного, фізичного, економічного насильства, що виражається у наступному:</w:t>
      </w:r>
    </w:p>
    <w:p w14:paraId="00A0697C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психологічне насильство (словесні образи, нецензурна лайка, приниження, погрози фізичної розправи, залякування, контроль у пересуванні);</w:t>
      </w:r>
    </w:p>
    <w:p w14:paraId="24FB7C10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фізичне насильство (ляпаси, стусани, штовхання, шарпання за волосся, нанесення побоїв, кидання в мене різноманітних предметів).</w:t>
      </w:r>
    </w:p>
    <w:p w14:paraId="5ED32643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На мої неодноразові зауваження, прохання не реагує або починає вчиняти насильницькі діяння.</w:t>
      </w:r>
    </w:p>
    <w:p w14:paraId="656FC35F" w14:textId="4BAE3E6A" w:rsidR="007371F7" w:rsidRPr="00856FEC" w:rsidRDefault="00426210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lastRenderedPageBreak/>
        <w:t>__________</w:t>
      </w:r>
      <w:r w:rsidR="007371F7"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.2023 року з вищевикладених підстав я звернулася до Національної поліції в </w:t>
      </w:r>
      <w:r w:rsidR="006D069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</w:t>
      </w:r>
      <w:r w:rsidR="007371F7"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за фактом вчинення адміністративного правопорушення про що було видано терміновий заборонний припис стосовно кривдника Серія АА №</w:t>
      </w:r>
      <w:r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</w:t>
      </w:r>
      <w:r w:rsidR="007371F7"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строком на 5 діб (копія додається).</w:t>
      </w:r>
    </w:p>
    <w:p w14:paraId="0BA712BE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На даний час я, турбуючись за своє життя, вимушена уникати спілкування з ним.</w:t>
      </w:r>
    </w:p>
    <w:p w14:paraId="2386C6D6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Відповідно до правил </w:t>
      </w:r>
      <w:hyperlink r:id="rId5" w:anchor="11089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ст. 350-2 ЦПК України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заява про видачу обмежувального припису може бути подана особою, яка постраждала від домашнього насильства або її представником у випадках визначених </w:t>
      </w:r>
      <w:hyperlink r:id="rId6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Законом України «Про запобігання та протидію домашньому насильству»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</w:p>
    <w:p w14:paraId="0486C1FC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Частиною другою </w:t>
      </w:r>
      <w:hyperlink r:id="rId7" w:anchor="27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статті 3 Закону України «Про запобіганню та протидію домашньому насильству»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визначено перелік осіб, на яких поширюється дія законодавства про запобігання та протидію домашньому насильству незалежно від факту спільного проживання, серед яких - подружжя, батьки (мати, батько) і дитини (діти).</w:t>
      </w:r>
    </w:p>
    <w:p w14:paraId="40CC838A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hyperlink r:id="rId8" w:anchor="6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Статтею 1 Закону України «Про запобігання та протидію домашньому насильству»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визначено значення термінів, які вживаються в цьому ж законі, зокрема:</w:t>
      </w:r>
    </w:p>
    <w:p w14:paraId="00DF184F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- домашнє насильство - діяння (дії або бездіяльність) фізичного, сексуального, психологічного або економічного насильства, що вчиняються в сім'ї чи в межах місця проживання або між родичами, або між колишнім чи теперішнім подружжям, або між іншими особами, які спільно проживають (проживали) однією сім'єю, але 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постраждала, а також погрози вчинення таких діянь;</w:t>
      </w:r>
    </w:p>
    <w:p w14:paraId="09B433A4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- психологічне насильство - форма домашнього насильства, що включає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здоров'ю особи;</w:t>
      </w:r>
    </w:p>
    <w:p w14:paraId="612DE31C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- фізичне насильство 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14:paraId="386E87EB" w14:textId="6786A102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З огляду на дані обставини щодо наявності психологічного та фізичного насильства, що чинить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відносно мене, а також наміри останнього, що виражаються у погрозах, вважаю, що я, як жертва такого насильства, потребую захисту у порядку, передбаченому </w:t>
      </w:r>
      <w:hyperlink r:id="rId9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Законом України «Про запобігання та протидію домашньому насильству»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</w:p>
    <w:p w14:paraId="03612355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На підставі викладеного, керуючись ст. ст. 141, 293, 350-1 – 350-8 ЦПК України, Законом України «Про запобігання та протидію домашньому насильству»</w:t>
      </w:r>
    </w:p>
    <w:p w14:paraId="40952901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3552DCE3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ПРОШУ:</w:t>
      </w:r>
    </w:p>
    <w:p w14:paraId="46F0BBEB" w14:textId="77777777" w:rsidR="007371F7" w:rsidRPr="00856FEC" w:rsidRDefault="007371F7" w:rsidP="007371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65FCD7" w14:textId="4D575B8E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Видати обмежувальний припис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ПІБ___________________________________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на строк 6 (шість) місяців з заборонами щодо:</w:t>
      </w:r>
    </w:p>
    <w:p w14:paraId="0FA18F1D" w14:textId="77777777" w:rsidR="007371F7" w:rsidRPr="00856FEC" w:rsidRDefault="007371F7" w:rsidP="00737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3FBF831" w14:textId="64443C24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перебування в місці проживання (перебування)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за адресою</w:t>
      </w:r>
      <w:r w:rsidR="006D069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: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;</w:t>
      </w:r>
    </w:p>
    <w:p w14:paraId="346D5388" w14:textId="77777777" w:rsidR="007371F7" w:rsidRPr="00856FEC" w:rsidRDefault="007371F7" w:rsidP="007371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2A592D" w14:textId="2369A53E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наближення на 50 м до місця проживання (перебування), навчання, роботи, інших місць частого відвідування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а саме:</w:t>
      </w:r>
    </w:p>
    <w:p w14:paraId="30AC0C35" w14:textId="28C42BF6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місця реєстрації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за адресою: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</w:t>
      </w:r>
    </w:p>
    <w:p w14:paraId="535D2691" w14:textId="40C0D3B5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lastRenderedPageBreak/>
        <w:t xml:space="preserve">особисто і через третіх осіб розшукувати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якщо вона за власним бажанням перебуває у місці, невідомому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переслідувати її та в будь-який спосіб спілкуватися з нею;</w:t>
      </w:r>
    </w:p>
    <w:p w14:paraId="379D764C" w14:textId="7CCA1121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ведення листування, телефонних переговорів з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__________________________________________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або контактування з нею через інші засоби зв'язку особисто і через третіх осіб.</w:t>
      </w:r>
    </w:p>
    <w:p w14:paraId="2ED0117C" w14:textId="77777777" w:rsidR="007371F7" w:rsidRPr="00856FEC" w:rsidRDefault="007371F7" w:rsidP="007371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7F3B8DA5" w14:textId="3EA1A093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Копію рішення направити до </w:t>
      </w:r>
      <w:r w:rsidR="006D069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_________________ 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відділення поліції Головного управління Національної поліції в </w:t>
      </w:r>
      <w:r w:rsidR="006D069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__________________ 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для взяття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__________________________________-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, проживаючого за адресою: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_____________________________________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 громадянина України, на профілактичний облік та до виконавчого комітету</w:t>
      </w:r>
      <w:r w:rsidR="006D069D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_________________________ ради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.</w:t>
      </w:r>
    </w:p>
    <w:p w14:paraId="2AB5FDB6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left="106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22D2F1E1" w14:textId="77777777" w:rsidR="007371F7" w:rsidRPr="006D069D" w:rsidRDefault="007371F7" w:rsidP="007371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11961883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 силу ч. 3 </w:t>
      </w:r>
      <w:hyperlink r:id="rId10" w:anchor="11104" w:tgtFrame="_blank" w:history="1">
        <w:r w:rsidRPr="00856FEC">
          <w:rPr>
            <w:rFonts w:ascii="Arial" w:eastAsia="Times New Roman" w:hAnsi="Arial" w:cs="Arial"/>
            <w:color w:val="000000"/>
            <w:sz w:val="18"/>
            <w:szCs w:val="18"/>
            <w:lang w:val="uk-UA" w:eastAsia="ru-RU"/>
          </w:rPr>
          <w:t>ст. 350-5 ЦПК України</w:t>
        </w:r>
      </w:hyperlink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 судові витрати, пов'язані з розглядом справи, суд віднести на рахунок держави.</w:t>
      </w:r>
    </w:p>
    <w:p w14:paraId="46370FEA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496A51EF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0ED61412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ind w:firstLine="360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Додатки:</w:t>
      </w:r>
    </w:p>
    <w:p w14:paraId="45CCACA3" w14:textId="77777777" w:rsidR="007371F7" w:rsidRPr="00856FEC" w:rsidRDefault="007371F7" w:rsidP="007371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07C899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Копія паспорта заявника та реєстраційного номера облікової картки платника податків (оригінал знаходиться в заявника) на 2 арк. в 1 прим.</w:t>
      </w:r>
    </w:p>
    <w:p w14:paraId="3DA77830" w14:textId="7B071A76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Копія термінового заборонного припису від 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Серія АА №</w:t>
      </w:r>
      <w:r w:rsidR="00426210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_______________</w:t>
      </w: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 xml:space="preserve"> на 1 арк., в 1 прим.;</w:t>
      </w:r>
    </w:p>
    <w:p w14:paraId="5CBAA4C6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Копія заяви та доданих до неї документів.</w:t>
      </w:r>
    </w:p>
    <w:p w14:paraId="7F5029E0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4163706F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1EDD281F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2558DFEA" w14:textId="77777777" w:rsidR="007371F7" w:rsidRPr="00856FEC" w:rsidRDefault="007371F7" w:rsidP="007371F7">
      <w:pPr>
        <w:shd w:val="clear" w:color="auto" w:fill="FFFFFF"/>
        <w:spacing w:before="100" w:beforeAutospacing="1" w:after="0" w:line="180" w:lineRule="atLeast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5D92E5C1" w14:textId="1892FD0F" w:rsidR="007371F7" w:rsidRDefault="007371F7" w:rsidP="007371F7">
      <w:pPr>
        <w:shd w:val="clear" w:color="auto" w:fill="FFFFFF"/>
        <w:spacing w:before="100" w:beforeAutospacing="1" w:after="0" w:line="180" w:lineRule="atLeast"/>
        <w:ind w:firstLine="706"/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</w:pPr>
      <w:r w:rsidRPr="00856FEC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«_____» ___________202</w:t>
      </w:r>
      <w:r w:rsidR="00426210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_</w:t>
      </w:r>
      <w:r w:rsidRPr="00856FEC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 xml:space="preserve"> р.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 xml:space="preserve">                                              </w:t>
      </w:r>
      <w:r w:rsidR="00426210">
        <w:rPr>
          <w:rFonts w:ascii="Arial" w:eastAsia="Times New Roman" w:hAnsi="Arial" w:cs="Arial"/>
          <w:b/>
          <w:bCs/>
          <w:color w:val="000000"/>
          <w:sz w:val="18"/>
          <w:szCs w:val="18"/>
          <w:lang w:val="uk-UA" w:eastAsia="ru-RU"/>
        </w:rPr>
        <w:t>_____________________________ (підпис)</w:t>
      </w:r>
    </w:p>
    <w:p w14:paraId="6784FD78" w14:textId="77777777" w:rsidR="00602438" w:rsidRDefault="00602438"/>
    <w:sectPr w:rsidR="006024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5E4"/>
    <w:multiLevelType w:val="multilevel"/>
    <w:tmpl w:val="0A2A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70650"/>
    <w:multiLevelType w:val="multilevel"/>
    <w:tmpl w:val="A01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244B6"/>
    <w:multiLevelType w:val="multilevel"/>
    <w:tmpl w:val="6B1E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02644"/>
    <w:multiLevelType w:val="multilevel"/>
    <w:tmpl w:val="6E2CF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F52BB"/>
    <w:multiLevelType w:val="multilevel"/>
    <w:tmpl w:val="23A26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05A99"/>
    <w:multiLevelType w:val="multilevel"/>
    <w:tmpl w:val="D09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2424E"/>
    <w:multiLevelType w:val="multilevel"/>
    <w:tmpl w:val="F22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325314">
    <w:abstractNumId w:val="6"/>
  </w:num>
  <w:num w:numId="2" w16cid:durableId="808480442">
    <w:abstractNumId w:val="0"/>
  </w:num>
  <w:num w:numId="3" w16cid:durableId="539243410">
    <w:abstractNumId w:val="5"/>
  </w:num>
  <w:num w:numId="4" w16cid:durableId="940836118">
    <w:abstractNumId w:val="1"/>
  </w:num>
  <w:num w:numId="5" w16cid:durableId="609162842">
    <w:abstractNumId w:val="3"/>
  </w:num>
  <w:num w:numId="6" w16cid:durableId="127480829">
    <w:abstractNumId w:val="4"/>
  </w:num>
  <w:num w:numId="7" w16cid:durableId="27486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26"/>
    <w:rsid w:val="002F4226"/>
    <w:rsid w:val="00426210"/>
    <w:rsid w:val="00602438"/>
    <w:rsid w:val="006D069D"/>
    <w:rsid w:val="007371F7"/>
    <w:rsid w:val="00A450B8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7973"/>
  <w15:chartTrackingRefBased/>
  <w15:docId w15:val="{9459BF5B-09A6-4487-AC02-3C3CAD4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6/ed_2017_12_07/pravo1/T172229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27/ed_2017_12_07/pravo1/T172229.html?prav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17_12_07/pravo1/T172229.html?prav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an_11089/ed_2018_01_07/pravo1/T04_1618.html?pravo=1" TargetMode="External"/><Relationship Id="rId10" Type="http://schemas.openxmlformats.org/officeDocument/2006/relationships/hyperlink" Target="http://search.ligazakon.ua/l_doc2.nsf/link1/an_11104/ed_2018_01_07/pravo1/T04_1618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ed_2017_12_07/pravo1/T172229.html?pravo=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Козаренко</dc:creator>
  <cp:keywords/>
  <dc:description/>
  <cp:lastModifiedBy>Yuliia Hres</cp:lastModifiedBy>
  <cp:revision>5</cp:revision>
  <dcterms:created xsi:type="dcterms:W3CDTF">2024-10-10T04:22:00Z</dcterms:created>
  <dcterms:modified xsi:type="dcterms:W3CDTF">2024-10-11T11:05:00Z</dcterms:modified>
</cp:coreProperties>
</file>