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5F82" w:rsidRDefault="00775F82" w:rsidP="00775F82">
      <w:pPr>
        <w:spacing w:after="0" w:line="240" w:lineRule="auto"/>
        <w:rPr>
          <w:rFonts w:ascii="Times New Roman" w:eastAsia="Times New Roman" w:hAnsi="Times New Roman" w:cs="Times New Roman"/>
          <w:noProof/>
          <w:sz w:val="24"/>
          <w:szCs w:val="24"/>
          <w:lang w:eastAsia="uk-UA"/>
        </w:rPr>
      </w:pPr>
      <w:r>
        <w:rPr>
          <w:rFonts w:ascii="Times New Roman" w:eastAsia="Times New Roman" w:hAnsi="Times New Roman" w:cs="Times New Roman"/>
          <w:noProof/>
          <w:sz w:val="24"/>
          <w:szCs w:val="24"/>
          <w:lang w:eastAsia="uk-UA"/>
        </w:rPr>
        <w:drawing>
          <wp:anchor distT="0" distB="0" distL="114300" distR="114300" simplePos="0" relativeHeight="251659264" behindDoc="1" locked="0" layoutInCell="1" allowOverlap="1" wp14:anchorId="712A4F4A" wp14:editId="7F30C19D">
            <wp:simplePos x="0" y="0"/>
            <wp:positionH relativeFrom="column">
              <wp:posOffset>-189865</wp:posOffset>
            </wp:positionH>
            <wp:positionV relativeFrom="paragraph">
              <wp:posOffset>-294005</wp:posOffset>
            </wp:positionV>
            <wp:extent cx="6592570" cy="1530985"/>
            <wp:effectExtent l="0" t="0" r="0" b="0"/>
            <wp:wrapTight wrapText="bothSides">
              <wp:wrapPolygon edited="0">
                <wp:start x="0" y="0"/>
                <wp:lineTo x="0" y="21233"/>
                <wp:lineTo x="21533" y="21233"/>
                <wp:lineTo x="21533"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92570" cy="15309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35D36" w:rsidRPr="00216A2B" w:rsidRDefault="00E35D36" w:rsidP="00501ABA">
      <w:pPr>
        <w:spacing w:after="0" w:line="240" w:lineRule="auto"/>
        <w:rPr>
          <w:rFonts w:ascii="Tahoma" w:hAnsi="Tahoma" w:cs="Tahoma"/>
          <w:b/>
          <w:bCs/>
          <w:sz w:val="21"/>
          <w:szCs w:val="21"/>
        </w:rPr>
      </w:pPr>
    </w:p>
    <w:p w:rsidR="00501ABA" w:rsidRPr="00216A2B" w:rsidRDefault="00216A2B" w:rsidP="00501ABA">
      <w:pPr>
        <w:spacing w:after="0" w:line="240" w:lineRule="auto"/>
        <w:rPr>
          <w:rFonts w:ascii="Tahoma" w:hAnsi="Tahoma" w:cs="Tahoma"/>
          <w:b/>
          <w:bCs/>
          <w:sz w:val="21"/>
          <w:szCs w:val="21"/>
        </w:rPr>
      </w:pPr>
      <w:r w:rsidRPr="00216A2B">
        <w:rPr>
          <w:rFonts w:ascii="Tahoma" w:hAnsi="Tahoma" w:cs="Tahoma"/>
          <w:b/>
          <w:bCs/>
          <w:sz w:val="21"/>
          <w:szCs w:val="21"/>
          <w:lang w:val="ru-RU"/>
        </w:rPr>
        <w:t>10</w:t>
      </w:r>
      <w:r w:rsidR="00FA0E52" w:rsidRPr="00216A2B">
        <w:rPr>
          <w:rFonts w:ascii="Tahoma" w:hAnsi="Tahoma" w:cs="Tahoma"/>
          <w:b/>
          <w:bCs/>
          <w:sz w:val="21"/>
          <w:szCs w:val="21"/>
        </w:rPr>
        <w:t xml:space="preserve"> </w:t>
      </w:r>
      <w:r w:rsidR="00FD74DC" w:rsidRPr="00216A2B">
        <w:rPr>
          <w:rFonts w:ascii="Tahoma" w:hAnsi="Tahoma" w:cs="Tahoma"/>
          <w:b/>
          <w:bCs/>
          <w:sz w:val="21"/>
          <w:szCs w:val="21"/>
        </w:rPr>
        <w:t>червня</w:t>
      </w:r>
      <w:r w:rsidR="00FA0E52" w:rsidRPr="00216A2B">
        <w:rPr>
          <w:rFonts w:ascii="Tahoma" w:hAnsi="Tahoma" w:cs="Tahoma"/>
          <w:b/>
          <w:bCs/>
          <w:sz w:val="21"/>
          <w:szCs w:val="21"/>
        </w:rPr>
        <w:t xml:space="preserve"> </w:t>
      </w:r>
      <w:r w:rsidR="00501ABA" w:rsidRPr="00216A2B">
        <w:rPr>
          <w:rFonts w:ascii="Tahoma" w:hAnsi="Tahoma" w:cs="Tahoma"/>
          <w:b/>
          <w:bCs/>
          <w:sz w:val="21"/>
          <w:szCs w:val="21"/>
        </w:rPr>
        <w:t>201</w:t>
      </w:r>
      <w:r w:rsidR="00D1251E" w:rsidRPr="00216A2B">
        <w:rPr>
          <w:rFonts w:ascii="Tahoma" w:hAnsi="Tahoma" w:cs="Tahoma"/>
          <w:b/>
          <w:bCs/>
          <w:sz w:val="21"/>
          <w:szCs w:val="21"/>
        </w:rPr>
        <w:t>5</w:t>
      </w:r>
      <w:r w:rsidR="00501ABA" w:rsidRPr="00216A2B">
        <w:rPr>
          <w:rFonts w:ascii="Tahoma" w:hAnsi="Tahoma" w:cs="Tahoma"/>
          <w:b/>
          <w:bCs/>
          <w:sz w:val="21"/>
          <w:szCs w:val="21"/>
        </w:rPr>
        <w:t xml:space="preserve"> р.</w:t>
      </w:r>
    </w:p>
    <w:p w:rsidR="00770E77" w:rsidRPr="00216A2B" w:rsidRDefault="00770E77" w:rsidP="00501ABA">
      <w:pPr>
        <w:spacing w:after="0" w:line="240" w:lineRule="auto"/>
        <w:jc w:val="center"/>
        <w:rPr>
          <w:rFonts w:ascii="Tahoma" w:hAnsi="Tahoma" w:cs="Tahoma"/>
          <w:b/>
          <w:sz w:val="21"/>
          <w:szCs w:val="21"/>
        </w:rPr>
      </w:pPr>
    </w:p>
    <w:p w:rsidR="00501ABA" w:rsidRPr="00216A2B" w:rsidRDefault="00501ABA" w:rsidP="00501ABA">
      <w:pPr>
        <w:spacing w:after="0" w:line="240" w:lineRule="auto"/>
        <w:jc w:val="center"/>
        <w:rPr>
          <w:rFonts w:ascii="Tahoma" w:hAnsi="Tahoma" w:cs="Tahoma"/>
          <w:b/>
          <w:sz w:val="21"/>
          <w:szCs w:val="21"/>
        </w:rPr>
      </w:pPr>
      <w:r w:rsidRPr="00216A2B">
        <w:rPr>
          <w:rFonts w:ascii="Tahoma" w:hAnsi="Tahoma" w:cs="Tahoma"/>
          <w:b/>
          <w:sz w:val="21"/>
          <w:szCs w:val="21"/>
        </w:rPr>
        <w:t>ОГОЛОШЕННЯ</w:t>
      </w:r>
    </w:p>
    <w:p w:rsidR="00216A2B" w:rsidRPr="00216A2B" w:rsidRDefault="00501ABA" w:rsidP="00216A2B">
      <w:pPr>
        <w:spacing w:after="0"/>
        <w:jc w:val="center"/>
        <w:rPr>
          <w:rFonts w:ascii="Tahoma" w:hAnsi="Tahoma" w:cs="Tahoma"/>
          <w:b/>
          <w:bCs/>
          <w:sz w:val="21"/>
          <w:szCs w:val="21"/>
        </w:rPr>
      </w:pPr>
      <w:r w:rsidRPr="00216A2B">
        <w:rPr>
          <w:rFonts w:ascii="Tahoma" w:hAnsi="Tahoma" w:cs="Tahoma"/>
          <w:b/>
          <w:bCs/>
          <w:sz w:val="21"/>
          <w:szCs w:val="21"/>
        </w:rPr>
        <w:t xml:space="preserve">про відкритий конкурс </w:t>
      </w:r>
      <w:r w:rsidR="00E3542E" w:rsidRPr="00216A2B">
        <w:rPr>
          <w:rFonts w:ascii="Tahoma" w:eastAsia="Times New Roman" w:hAnsi="Tahoma" w:cs="Tahoma"/>
          <w:b/>
          <w:bCs/>
          <w:sz w:val="21"/>
          <w:szCs w:val="21"/>
          <w:lang w:eastAsia="ru-RU"/>
        </w:rPr>
        <w:t xml:space="preserve">виконавця </w:t>
      </w:r>
      <w:r w:rsidR="00216A2B" w:rsidRPr="00216A2B">
        <w:rPr>
          <w:rFonts w:ascii="Tahoma" w:eastAsia="Times New Roman" w:hAnsi="Tahoma" w:cs="Tahoma"/>
          <w:b/>
          <w:bCs/>
          <w:sz w:val="21"/>
          <w:szCs w:val="21"/>
          <w:lang w:eastAsia="ru-RU"/>
        </w:rPr>
        <w:t xml:space="preserve">робіт з посилення організаційної спроможності та життєздатності Мережі, її регіональних структурних одиниць та  уніфікації процедур у рамках впровадження в Україні Єдиної консолідованої програми з ВІЛ і туберкульозу на 2015-2017 рр. за підтримки Глобального фонду для боротьби зі </w:t>
      </w:r>
      <w:proofErr w:type="spellStart"/>
      <w:r w:rsidR="00216A2B" w:rsidRPr="00216A2B">
        <w:rPr>
          <w:rFonts w:ascii="Tahoma" w:eastAsia="Times New Roman" w:hAnsi="Tahoma" w:cs="Tahoma"/>
          <w:b/>
          <w:bCs/>
          <w:sz w:val="21"/>
          <w:szCs w:val="21"/>
          <w:lang w:eastAsia="ru-RU"/>
        </w:rPr>
        <w:t>СНІДом</w:t>
      </w:r>
      <w:proofErr w:type="spellEnd"/>
      <w:r w:rsidR="00216A2B" w:rsidRPr="00216A2B">
        <w:rPr>
          <w:rFonts w:ascii="Tahoma" w:eastAsia="Times New Roman" w:hAnsi="Tahoma" w:cs="Tahoma"/>
          <w:b/>
          <w:bCs/>
          <w:sz w:val="21"/>
          <w:szCs w:val="21"/>
          <w:lang w:eastAsia="ru-RU"/>
        </w:rPr>
        <w:t>, туберкульозом та малярією</w:t>
      </w:r>
    </w:p>
    <w:p w:rsidR="00392959" w:rsidRPr="00216A2B" w:rsidRDefault="00392959" w:rsidP="00216A2B">
      <w:pPr>
        <w:jc w:val="center"/>
        <w:rPr>
          <w:rFonts w:ascii="Tahoma" w:hAnsi="Tahoma" w:cs="Tahoma"/>
          <w:b/>
          <w:sz w:val="21"/>
          <w:szCs w:val="21"/>
        </w:rPr>
      </w:pPr>
    </w:p>
    <w:p w:rsidR="00501ABA" w:rsidRPr="00216A2B" w:rsidRDefault="00DD62E5" w:rsidP="00501ABA">
      <w:pPr>
        <w:spacing w:line="240" w:lineRule="auto"/>
        <w:jc w:val="both"/>
        <w:rPr>
          <w:rFonts w:ascii="Tahoma" w:hAnsi="Tahoma" w:cs="Tahoma"/>
          <w:b/>
          <w:sz w:val="21"/>
          <w:szCs w:val="21"/>
        </w:rPr>
      </w:pPr>
      <w:r w:rsidRPr="00216A2B">
        <w:rPr>
          <w:rFonts w:ascii="Tahoma" w:hAnsi="Tahoma" w:cs="Tahoma"/>
          <w:b/>
          <w:sz w:val="21"/>
          <w:szCs w:val="21"/>
        </w:rPr>
        <w:t xml:space="preserve"> </w:t>
      </w:r>
      <w:r w:rsidR="00501ABA" w:rsidRPr="00216A2B">
        <w:rPr>
          <w:rFonts w:ascii="Tahoma" w:hAnsi="Tahoma" w:cs="Tahoma"/>
          <w:b/>
          <w:sz w:val="21"/>
          <w:szCs w:val="21"/>
        </w:rPr>
        <w:t xml:space="preserve">Обсяг </w:t>
      </w:r>
      <w:r w:rsidR="00D16FB4" w:rsidRPr="00216A2B">
        <w:rPr>
          <w:rFonts w:ascii="Tahoma" w:hAnsi="Tahoma" w:cs="Tahoma"/>
          <w:b/>
          <w:sz w:val="21"/>
          <w:szCs w:val="21"/>
        </w:rPr>
        <w:t>робіт</w:t>
      </w:r>
      <w:r w:rsidR="00501ABA" w:rsidRPr="00216A2B">
        <w:rPr>
          <w:rFonts w:ascii="Tahoma" w:hAnsi="Tahoma" w:cs="Tahoma"/>
          <w:b/>
          <w:sz w:val="21"/>
          <w:szCs w:val="21"/>
        </w:rPr>
        <w:t>:</w:t>
      </w:r>
    </w:p>
    <w:p w:rsidR="00216A2B" w:rsidRPr="00216A2B" w:rsidRDefault="00216A2B" w:rsidP="00216A2B">
      <w:pPr>
        <w:pStyle w:val="a4"/>
        <w:spacing w:before="0"/>
        <w:rPr>
          <w:rFonts w:ascii="Tahoma" w:hAnsi="Tahoma" w:cs="Tahoma"/>
          <w:sz w:val="21"/>
          <w:szCs w:val="21"/>
          <w:lang w:val="uk-UA"/>
        </w:rPr>
      </w:pPr>
      <w:r w:rsidRPr="00216A2B">
        <w:rPr>
          <w:rFonts w:ascii="Tahoma" w:hAnsi="Tahoma" w:cs="Tahoma"/>
          <w:sz w:val="21"/>
          <w:szCs w:val="21"/>
          <w:lang w:val="uk-UA"/>
        </w:rPr>
        <w:t xml:space="preserve">Виконавець робіт з </w:t>
      </w:r>
      <w:r w:rsidRPr="00216A2B">
        <w:rPr>
          <w:rFonts w:ascii="Tahoma" w:hAnsi="Tahoma" w:cs="Tahoma"/>
          <w:color w:val="3366FF"/>
          <w:sz w:val="21"/>
          <w:szCs w:val="21"/>
          <w:lang w:val="uk-UA"/>
        </w:rPr>
        <w:t xml:space="preserve"> </w:t>
      </w:r>
      <w:r w:rsidRPr="00216A2B">
        <w:rPr>
          <w:rFonts w:ascii="Tahoma" w:hAnsi="Tahoma" w:cs="Tahoma"/>
          <w:sz w:val="21"/>
          <w:szCs w:val="21"/>
          <w:lang w:val="uk-UA"/>
        </w:rPr>
        <w:t>посилення організаційної спроможності та життєздатності Мережі, її регіональних структурних одиниць та  уніфікації процедур виконує такі роботи:</w:t>
      </w:r>
    </w:p>
    <w:p w:rsidR="00216A2B" w:rsidRPr="00216A2B" w:rsidRDefault="00216A2B" w:rsidP="00216A2B">
      <w:pPr>
        <w:pStyle w:val="a4"/>
        <w:spacing w:before="0"/>
        <w:rPr>
          <w:rFonts w:ascii="Tahoma" w:hAnsi="Tahoma" w:cs="Tahoma"/>
          <w:sz w:val="21"/>
          <w:szCs w:val="21"/>
          <w:lang w:val="uk-UA"/>
        </w:rPr>
      </w:pPr>
    </w:p>
    <w:p w:rsidR="00216A2B" w:rsidRPr="00216A2B" w:rsidRDefault="00216A2B" w:rsidP="00216A2B">
      <w:pPr>
        <w:numPr>
          <w:ilvl w:val="0"/>
          <w:numId w:val="8"/>
        </w:numPr>
        <w:tabs>
          <w:tab w:val="clear" w:pos="644"/>
        </w:tabs>
        <w:spacing w:after="0" w:line="240" w:lineRule="auto"/>
        <w:ind w:left="0" w:firstLine="284"/>
        <w:jc w:val="both"/>
        <w:rPr>
          <w:rFonts w:ascii="Tahoma" w:hAnsi="Tahoma" w:cs="Tahoma"/>
          <w:sz w:val="21"/>
          <w:szCs w:val="21"/>
        </w:rPr>
      </w:pPr>
      <w:r w:rsidRPr="00216A2B">
        <w:rPr>
          <w:rFonts w:ascii="Tahoma" w:hAnsi="Tahoma" w:cs="Tahoma"/>
          <w:sz w:val="21"/>
          <w:szCs w:val="21"/>
        </w:rPr>
        <w:t>Розробляє оптимальний уніфікований формат Стратегічного плану, з урахуванням специфіки організаційної структури, діяльності Мережі та базуючись на «матриці» життєздатності Мережі. Документ має містити детальний опис обов‘язкових компонентів по кожному розділу плану та розроблені стандартизовані форми для внесення інформації регіональними структурними одиницями Мережі під час проведення стратегічного планування або перепланування.</w:t>
      </w:r>
    </w:p>
    <w:p w:rsidR="00216A2B" w:rsidRPr="00216A2B" w:rsidRDefault="00216A2B" w:rsidP="00216A2B">
      <w:pPr>
        <w:numPr>
          <w:ilvl w:val="0"/>
          <w:numId w:val="8"/>
        </w:numPr>
        <w:tabs>
          <w:tab w:val="clear" w:pos="644"/>
        </w:tabs>
        <w:spacing w:after="0" w:line="240" w:lineRule="auto"/>
        <w:ind w:left="0" w:firstLine="284"/>
        <w:jc w:val="both"/>
        <w:rPr>
          <w:rFonts w:ascii="Tahoma" w:hAnsi="Tahoma" w:cs="Tahoma"/>
          <w:sz w:val="21"/>
          <w:szCs w:val="21"/>
        </w:rPr>
      </w:pPr>
      <w:r w:rsidRPr="00216A2B">
        <w:rPr>
          <w:rFonts w:ascii="Tahoma" w:hAnsi="Tahoma" w:cs="Tahoma"/>
          <w:sz w:val="21"/>
          <w:szCs w:val="21"/>
        </w:rPr>
        <w:t>Проводить аналіз наявних Стратегічних планів регіональних структурних одиниць Мережі на відповідність уніфікованому формату (як з точки зору наповнення так і з точки зору формату).</w:t>
      </w:r>
    </w:p>
    <w:p w:rsidR="00216A2B" w:rsidRPr="00216A2B" w:rsidRDefault="00216A2B" w:rsidP="00216A2B">
      <w:pPr>
        <w:numPr>
          <w:ilvl w:val="0"/>
          <w:numId w:val="8"/>
        </w:numPr>
        <w:tabs>
          <w:tab w:val="clear" w:pos="644"/>
        </w:tabs>
        <w:spacing w:after="0" w:line="240" w:lineRule="auto"/>
        <w:ind w:left="0" w:firstLine="284"/>
        <w:jc w:val="both"/>
        <w:rPr>
          <w:rFonts w:ascii="Tahoma" w:hAnsi="Tahoma" w:cs="Tahoma"/>
          <w:sz w:val="21"/>
          <w:szCs w:val="21"/>
        </w:rPr>
      </w:pPr>
      <w:r w:rsidRPr="00216A2B">
        <w:rPr>
          <w:rFonts w:ascii="Tahoma" w:hAnsi="Tahoma" w:cs="Tahoma"/>
          <w:sz w:val="21"/>
          <w:szCs w:val="21"/>
        </w:rPr>
        <w:t xml:space="preserve">Розробляє рекомендації по доопрацюванню Стратегічних планів регіональних структурних одиниць Мережі у відповідності до уніфікованого формату (насамперед стосовно повноти та змістовного наповнення розділів). Рекомендації мають бути розроблені індивідуально для кожного з регіональних відділень, чиї Стратегічні плани було проаналізовано. </w:t>
      </w:r>
    </w:p>
    <w:p w:rsidR="00216A2B" w:rsidRPr="00216A2B" w:rsidRDefault="00216A2B" w:rsidP="00216A2B">
      <w:pPr>
        <w:numPr>
          <w:ilvl w:val="0"/>
          <w:numId w:val="8"/>
        </w:numPr>
        <w:tabs>
          <w:tab w:val="clear" w:pos="644"/>
        </w:tabs>
        <w:spacing w:after="0" w:line="240" w:lineRule="auto"/>
        <w:ind w:left="0" w:firstLine="284"/>
        <w:jc w:val="both"/>
        <w:rPr>
          <w:rFonts w:ascii="Tahoma" w:hAnsi="Tahoma" w:cs="Tahoma"/>
          <w:sz w:val="21"/>
          <w:szCs w:val="21"/>
        </w:rPr>
      </w:pPr>
      <w:r w:rsidRPr="00216A2B">
        <w:rPr>
          <w:rFonts w:ascii="Tahoma" w:hAnsi="Tahoma" w:cs="Tahoma"/>
          <w:sz w:val="21"/>
          <w:szCs w:val="21"/>
        </w:rPr>
        <w:t>Розробляє перелік процедур, документів, політик, які є обов‘язковими для кожного  регіонального структурного підрозділу Мережі, базуючись на «матриці» життєздатності Мережі. Розробляє рекомендації що з зазначеного переліку має бути стандартизованим для всієї Мережі, а що розробляється індивідуально регіональними відділеннями у відповідності до їх індивідуальних потреб та регіональної специфіки.</w:t>
      </w:r>
    </w:p>
    <w:p w:rsidR="00216A2B" w:rsidRPr="00216A2B" w:rsidRDefault="00216A2B" w:rsidP="00216A2B">
      <w:pPr>
        <w:numPr>
          <w:ilvl w:val="0"/>
          <w:numId w:val="8"/>
        </w:numPr>
        <w:tabs>
          <w:tab w:val="clear" w:pos="644"/>
        </w:tabs>
        <w:spacing w:after="0" w:line="240" w:lineRule="auto"/>
        <w:ind w:left="0" w:firstLine="284"/>
        <w:jc w:val="both"/>
        <w:rPr>
          <w:rFonts w:ascii="Tahoma" w:hAnsi="Tahoma" w:cs="Tahoma"/>
          <w:sz w:val="21"/>
          <w:szCs w:val="21"/>
        </w:rPr>
      </w:pPr>
      <w:r w:rsidRPr="00216A2B">
        <w:rPr>
          <w:rFonts w:ascii="Tahoma" w:hAnsi="Tahoma" w:cs="Tahoma"/>
          <w:sz w:val="21"/>
          <w:szCs w:val="21"/>
        </w:rPr>
        <w:t xml:space="preserve">Розробляє стандарти для трьох </w:t>
      </w:r>
      <w:proofErr w:type="spellStart"/>
      <w:r w:rsidRPr="00216A2B">
        <w:rPr>
          <w:rFonts w:ascii="Tahoma" w:hAnsi="Tahoma" w:cs="Tahoma"/>
          <w:sz w:val="21"/>
          <w:szCs w:val="21"/>
        </w:rPr>
        <w:t>процедур\документів\політик</w:t>
      </w:r>
      <w:proofErr w:type="spellEnd"/>
      <w:r w:rsidRPr="00216A2B">
        <w:rPr>
          <w:rFonts w:ascii="Tahoma" w:hAnsi="Tahoma" w:cs="Tahoma"/>
          <w:sz w:val="21"/>
          <w:szCs w:val="21"/>
        </w:rPr>
        <w:t xml:space="preserve">  з розробленого переліку (відбір зазначених трьох </w:t>
      </w:r>
      <w:proofErr w:type="spellStart"/>
      <w:r w:rsidRPr="00216A2B">
        <w:rPr>
          <w:rFonts w:ascii="Tahoma" w:hAnsi="Tahoma" w:cs="Tahoma"/>
          <w:sz w:val="21"/>
          <w:szCs w:val="21"/>
        </w:rPr>
        <w:t>процедур\документів\політик</w:t>
      </w:r>
      <w:proofErr w:type="spellEnd"/>
      <w:r w:rsidRPr="00216A2B">
        <w:rPr>
          <w:rFonts w:ascii="Tahoma" w:hAnsi="Tahoma" w:cs="Tahoma"/>
          <w:sz w:val="21"/>
          <w:szCs w:val="21"/>
        </w:rPr>
        <w:t xml:space="preserve"> здійснюється при узгодженні з керівником відділу регіонального розвитку Мережі).</w:t>
      </w:r>
    </w:p>
    <w:p w:rsidR="00392959" w:rsidRPr="00216A2B" w:rsidRDefault="00392959" w:rsidP="00A340A3">
      <w:pPr>
        <w:pStyle w:val="a4"/>
        <w:spacing w:before="0"/>
        <w:rPr>
          <w:rFonts w:ascii="Tahoma" w:hAnsi="Tahoma" w:cs="Tahoma"/>
          <w:bCs/>
          <w:color w:val="000000"/>
          <w:sz w:val="21"/>
          <w:szCs w:val="21"/>
          <w:lang w:val="uk-UA"/>
        </w:rPr>
      </w:pPr>
    </w:p>
    <w:p w:rsidR="00216A2B" w:rsidRDefault="00216A2B" w:rsidP="00501ABA">
      <w:pPr>
        <w:spacing w:after="0" w:line="240" w:lineRule="auto"/>
        <w:jc w:val="both"/>
        <w:rPr>
          <w:rFonts w:ascii="Tahoma" w:hAnsi="Tahoma" w:cs="Tahoma"/>
          <w:b/>
          <w:sz w:val="21"/>
          <w:szCs w:val="21"/>
        </w:rPr>
      </w:pPr>
    </w:p>
    <w:p w:rsidR="00501ABA" w:rsidRPr="00216A2B" w:rsidRDefault="00501ABA" w:rsidP="00501ABA">
      <w:pPr>
        <w:spacing w:after="0" w:line="240" w:lineRule="auto"/>
        <w:jc w:val="both"/>
        <w:rPr>
          <w:rFonts w:ascii="Tahoma" w:hAnsi="Tahoma" w:cs="Tahoma"/>
          <w:b/>
          <w:sz w:val="21"/>
          <w:szCs w:val="21"/>
        </w:rPr>
      </w:pPr>
      <w:bookmarkStart w:id="0" w:name="_GoBack"/>
      <w:bookmarkEnd w:id="0"/>
      <w:r w:rsidRPr="00216A2B">
        <w:rPr>
          <w:rFonts w:ascii="Tahoma" w:hAnsi="Tahoma" w:cs="Tahoma"/>
          <w:b/>
          <w:sz w:val="21"/>
          <w:szCs w:val="21"/>
        </w:rPr>
        <w:t>Вимоги до кандидатів:</w:t>
      </w:r>
    </w:p>
    <w:p w:rsidR="00216A2B" w:rsidRPr="00216A2B" w:rsidRDefault="00216A2B" w:rsidP="00216A2B">
      <w:pPr>
        <w:pStyle w:val="a4"/>
        <w:numPr>
          <w:ilvl w:val="0"/>
          <w:numId w:val="26"/>
        </w:numPr>
        <w:spacing w:line="360" w:lineRule="auto"/>
        <w:jc w:val="left"/>
        <w:rPr>
          <w:rFonts w:ascii="Tahoma" w:hAnsi="Tahoma" w:cs="Tahoma"/>
          <w:b/>
          <w:bCs/>
          <w:sz w:val="21"/>
          <w:szCs w:val="21"/>
          <w:lang w:val="uk-UA"/>
        </w:rPr>
      </w:pPr>
      <w:r w:rsidRPr="00216A2B">
        <w:rPr>
          <w:rFonts w:ascii="Tahoma" w:hAnsi="Tahoma" w:cs="Tahoma"/>
          <w:sz w:val="21"/>
          <w:szCs w:val="21"/>
          <w:lang w:val="uk-UA"/>
        </w:rPr>
        <w:t>повна вища освіта;</w:t>
      </w:r>
    </w:p>
    <w:p w:rsidR="00216A2B" w:rsidRPr="00216A2B" w:rsidRDefault="00216A2B" w:rsidP="00216A2B">
      <w:pPr>
        <w:pStyle w:val="a4"/>
        <w:numPr>
          <w:ilvl w:val="0"/>
          <w:numId w:val="26"/>
        </w:numPr>
        <w:spacing w:line="360" w:lineRule="auto"/>
        <w:rPr>
          <w:rFonts w:ascii="Tahoma" w:hAnsi="Tahoma" w:cs="Tahoma"/>
          <w:b/>
          <w:bCs/>
          <w:sz w:val="21"/>
          <w:szCs w:val="21"/>
          <w:lang w:val="uk-UA"/>
        </w:rPr>
      </w:pPr>
      <w:r w:rsidRPr="00216A2B">
        <w:rPr>
          <w:rFonts w:ascii="Tahoma" w:hAnsi="Tahoma" w:cs="Tahoma"/>
          <w:sz w:val="21"/>
          <w:szCs w:val="21"/>
          <w:lang w:val="uk-UA"/>
        </w:rPr>
        <w:t>досвід роботи в сфері ВІЛ-сервісу не менше 10 років;</w:t>
      </w:r>
    </w:p>
    <w:p w:rsidR="00216A2B" w:rsidRPr="00216A2B" w:rsidRDefault="00216A2B" w:rsidP="00216A2B">
      <w:pPr>
        <w:pStyle w:val="a4"/>
        <w:numPr>
          <w:ilvl w:val="0"/>
          <w:numId w:val="26"/>
        </w:numPr>
        <w:spacing w:line="360" w:lineRule="auto"/>
        <w:rPr>
          <w:rFonts w:ascii="Tahoma" w:hAnsi="Tahoma" w:cs="Tahoma"/>
          <w:b/>
          <w:bCs/>
          <w:sz w:val="21"/>
          <w:szCs w:val="21"/>
          <w:lang w:val="uk-UA"/>
        </w:rPr>
      </w:pPr>
      <w:r w:rsidRPr="00216A2B">
        <w:rPr>
          <w:rFonts w:ascii="Tahoma" w:hAnsi="Tahoma" w:cs="Tahoma"/>
          <w:sz w:val="21"/>
          <w:szCs w:val="21"/>
          <w:lang w:val="uk-UA"/>
        </w:rPr>
        <w:t>досвід управління НУО на вищій керівній посаді не менше 10 років;</w:t>
      </w:r>
    </w:p>
    <w:p w:rsidR="00216A2B" w:rsidRPr="00216A2B" w:rsidRDefault="00216A2B" w:rsidP="00216A2B">
      <w:pPr>
        <w:pStyle w:val="a4"/>
        <w:numPr>
          <w:ilvl w:val="0"/>
          <w:numId w:val="26"/>
        </w:numPr>
        <w:spacing w:line="360" w:lineRule="auto"/>
        <w:rPr>
          <w:rFonts w:ascii="Tahoma" w:hAnsi="Tahoma" w:cs="Tahoma"/>
          <w:sz w:val="21"/>
          <w:szCs w:val="21"/>
          <w:lang w:val="uk-UA"/>
        </w:rPr>
      </w:pPr>
      <w:r w:rsidRPr="00216A2B">
        <w:rPr>
          <w:rFonts w:ascii="Tahoma" w:hAnsi="Tahoma" w:cs="Tahoma"/>
          <w:sz w:val="21"/>
          <w:szCs w:val="21"/>
          <w:lang w:val="uk-UA"/>
        </w:rPr>
        <w:t>участь у розробці, апробації чи впровадженні будь-яких стандартів для Н</w:t>
      </w:r>
      <w:r w:rsidRPr="00216A2B">
        <w:rPr>
          <w:rFonts w:ascii="Tahoma" w:hAnsi="Tahoma" w:cs="Tahoma"/>
          <w:sz w:val="21"/>
          <w:szCs w:val="21"/>
          <w:lang w:val="uk-UA"/>
        </w:rPr>
        <w:t>УО (в т.ч. і стандартів послуг)</w:t>
      </w:r>
    </w:p>
    <w:p w:rsidR="00D02B34" w:rsidRPr="00216A2B" w:rsidRDefault="00D02B34" w:rsidP="003C4E4E">
      <w:pPr>
        <w:spacing w:after="0" w:line="240" w:lineRule="auto"/>
        <w:jc w:val="both"/>
        <w:rPr>
          <w:rFonts w:ascii="Tahoma" w:hAnsi="Tahoma" w:cs="Tahoma"/>
          <w:b/>
          <w:sz w:val="21"/>
          <w:szCs w:val="21"/>
        </w:rPr>
      </w:pPr>
    </w:p>
    <w:p w:rsidR="004B2963" w:rsidRPr="00216A2B" w:rsidRDefault="00501ABA" w:rsidP="003C4E4E">
      <w:pPr>
        <w:spacing w:after="0" w:line="240" w:lineRule="auto"/>
        <w:jc w:val="both"/>
        <w:rPr>
          <w:rFonts w:ascii="Tahoma" w:hAnsi="Tahoma" w:cs="Tahoma"/>
          <w:b/>
          <w:sz w:val="21"/>
          <w:szCs w:val="21"/>
        </w:rPr>
      </w:pPr>
      <w:r w:rsidRPr="00216A2B">
        <w:rPr>
          <w:rFonts w:ascii="Tahoma" w:hAnsi="Tahoma" w:cs="Tahoma"/>
          <w:b/>
          <w:sz w:val="21"/>
          <w:szCs w:val="21"/>
        </w:rPr>
        <w:lastRenderedPageBreak/>
        <w:t xml:space="preserve">Термін </w:t>
      </w:r>
      <w:r w:rsidR="00D16FB4" w:rsidRPr="00216A2B">
        <w:rPr>
          <w:rFonts w:ascii="Tahoma" w:hAnsi="Tahoma" w:cs="Tahoma"/>
          <w:b/>
          <w:sz w:val="21"/>
          <w:szCs w:val="21"/>
        </w:rPr>
        <w:t>виконання робіт</w:t>
      </w:r>
      <w:r w:rsidRPr="00216A2B">
        <w:rPr>
          <w:rFonts w:ascii="Tahoma" w:hAnsi="Tahoma" w:cs="Tahoma"/>
          <w:b/>
          <w:sz w:val="21"/>
          <w:szCs w:val="21"/>
        </w:rPr>
        <w:t xml:space="preserve">: </w:t>
      </w:r>
    </w:p>
    <w:p w:rsidR="003C4E4E" w:rsidRPr="00216A2B" w:rsidRDefault="003C4E4E" w:rsidP="00B86253">
      <w:pPr>
        <w:spacing w:after="0" w:line="240" w:lineRule="auto"/>
        <w:ind w:left="720"/>
        <w:jc w:val="both"/>
        <w:rPr>
          <w:rFonts w:ascii="Tahoma" w:hAnsi="Tahoma" w:cs="Tahoma"/>
          <w:sz w:val="21"/>
          <w:szCs w:val="21"/>
        </w:rPr>
      </w:pPr>
    </w:p>
    <w:p w:rsidR="003D7B2B" w:rsidRPr="00216A2B" w:rsidRDefault="003D7B2B" w:rsidP="003D7B2B">
      <w:pPr>
        <w:pStyle w:val="a4"/>
        <w:spacing w:before="0"/>
        <w:rPr>
          <w:rFonts w:ascii="Tahoma" w:hAnsi="Tahoma" w:cs="Tahoma"/>
          <w:color w:val="000000"/>
          <w:sz w:val="21"/>
          <w:szCs w:val="21"/>
          <w:lang w:val="uk-UA"/>
        </w:rPr>
      </w:pPr>
      <w:r w:rsidRPr="00216A2B">
        <w:rPr>
          <w:rFonts w:ascii="Tahoma" w:hAnsi="Tahoma" w:cs="Tahoma"/>
          <w:color w:val="000000"/>
          <w:sz w:val="21"/>
          <w:szCs w:val="21"/>
          <w:lang w:val="uk-UA"/>
        </w:rPr>
        <w:t xml:space="preserve">Термін </w:t>
      </w:r>
      <w:r w:rsidR="00775F82" w:rsidRPr="00216A2B">
        <w:rPr>
          <w:rFonts w:ascii="Tahoma" w:hAnsi="Tahoma" w:cs="Tahoma"/>
          <w:color w:val="000000"/>
          <w:sz w:val="21"/>
          <w:szCs w:val="21"/>
          <w:lang w:val="uk-UA"/>
        </w:rPr>
        <w:t xml:space="preserve">виконання робіт </w:t>
      </w:r>
      <w:r w:rsidRPr="00216A2B">
        <w:rPr>
          <w:rFonts w:ascii="Tahoma" w:hAnsi="Tahoma" w:cs="Tahoma"/>
          <w:color w:val="000000"/>
          <w:sz w:val="21"/>
          <w:szCs w:val="21"/>
          <w:lang w:val="uk-UA"/>
        </w:rPr>
        <w:t xml:space="preserve"> – з </w:t>
      </w:r>
      <w:r w:rsidR="00FD74DC" w:rsidRPr="00216A2B">
        <w:rPr>
          <w:rFonts w:ascii="Tahoma" w:hAnsi="Tahoma" w:cs="Tahoma"/>
          <w:color w:val="000000"/>
          <w:sz w:val="21"/>
          <w:szCs w:val="21"/>
          <w:lang w:val="uk-UA"/>
        </w:rPr>
        <w:t>2</w:t>
      </w:r>
      <w:r w:rsidR="00216A2B" w:rsidRPr="00216A2B">
        <w:rPr>
          <w:rFonts w:ascii="Tahoma" w:hAnsi="Tahoma" w:cs="Tahoma"/>
          <w:color w:val="000000"/>
          <w:sz w:val="21"/>
          <w:szCs w:val="21"/>
          <w:lang w:val="uk-UA"/>
        </w:rPr>
        <w:t>9</w:t>
      </w:r>
      <w:r w:rsidR="00392959" w:rsidRPr="00216A2B">
        <w:rPr>
          <w:rFonts w:ascii="Tahoma" w:hAnsi="Tahoma" w:cs="Tahoma"/>
          <w:color w:val="000000"/>
          <w:sz w:val="21"/>
          <w:szCs w:val="21"/>
          <w:lang w:val="uk-UA"/>
        </w:rPr>
        <w:t xml:space="preserve"> червня</w:t>
      </w:r>
      <w:r w:rsidR="001F1C8C" w:rsidRPr="00216A2B">
        <w:rPr>
          <w:rFonts w:ascii="Tahoma" w:hAnsi="Tahoma" w:cs="Tahoma"/>
          <w:sz w:val="21"/>
          <w:szCs w:val="21"/>
          <w:lang w:val="uk-UA"/>
        </w:rPr>
        <w:t xml:space="preserve"> </w:t>
      </w:r>
      <w:r w:rsidR="00216A2B" w:rsidRPr="00216A2B">
        <w:rPr>
          <w:rFonts w:ascii="Tahoma" w:hAnsi="Tahoma" w:cs="Tahoma"/>
          <w:sz w:val="21"/>
          <w:szCs w:val="21"/>
          <w:lang w:val="uk-UA"/>
        </w:rPr>
        <w:t>по 02 вересня</w:t>
      </w:r>
      <w:r w:rsidRPr="00216A2B">
        <w:rPr>
          <w:rFonts w:ascii="Tahoma" w:hAnsi="Tahoma" w:cs="Tahoma"/>
          <w:sz w:val="21"/>
          <w:szCs w:val="21"/>
          <w:lang w:val="uk-UA"/>
        </w:rPr>
        <w:t xml:space="preserve"> 201</w:t>
      </w:r>
      <w:r w:rsidR="001F1C8C" w:rsidRPr="00216A2B">
        <w:rPr>
          <w:rFonts w:ascii="Tahoma" w:hAnsi="Tahoma" w:cs="Tahoma"/>
          <w:sz w:val="21"/>
          <w:szCs w:val="21"/>
          <w:lang w:val="uk-UA"/>
        </w:rPr>
        <w:t>5</w:t>
      </w:r>
      <w:r w:rsidRPr="00216A2B">
        <w:rPr>
          <w:rFonts w:ascii="Tahoma" w:hAnsi="Tahoma" w:cs="Tahoma"/>
          <w:sz w:val="21"/>
          <w:szCs w:val="21"/>
          <w:lang w:val="uk-UA"/>
        </w:rPr>
        <w:t xml:space="preserve"> року</w:t>
      </w:r>
      <w:r w:rsidRPr="00216A2B">
        <w:rPr>
          <w:rFonts w:ascii="Tahoma" w:hAnsi="Tahoma" w:cs="Tahoma"/>
          <w:color w:val="000000"/>
          <w:sz w:val="21"/>
          <w:szCs w:val="21"/>
          <w:lang w:val="uk-UA"/>
        </w:rPr>
        <w:t xml:space="preserve">. </w:t>
      </w:r>
    </w:p>
    <w:p w:rsidR="00501ABA" w:rsidRPr="00216A2B" w:rsidRDefault="00501ABA" w:rsidP="003C4E4E">
      <w:pPr>
        <w:spacing w:after="0" w:line="240" w:lineRule="auto"/>
        <w:ind w:firstLine="774"/>
        <w:jc w:val="both"/>
        <w:rPr>
          <w:rFonts w:ascii="Tahoma" w:hAnsi="Tahoma" w:cs="Tahoma"/>
          <w:b/>
          <w:sz w:val="21"/>
          <w:szCs w:val="21"/>
        </w:rPr>
      </w:pPr>
    </w:p>
    <w:p w:rsidR="00501ABA" w:rsidRPr="00216A2B" w:rsidRDefault="00501ABA" w:rsidP="00DA31EF">
      <w:pPr>
        <w:spacing w:after="0" w:line="240" w:lineRule="auto"/>
        <w:jc w:val="both"/>
        <w:rPr>
          <w:rFonts w:ascii="Tahoma" w:hAnsi="Tahoma" w:cs="Tahoma"/>
          <w:b/>
          <w:sz w:val="21"/>
          <w:szCs w:val="21"/>
        </w:rPr>
      </w:pPr>
      <w:r w:rsidRPr="00216A2B">
        <w:rPr>
          <w:rFonts w:ascii="Tahoma" w:hAnsi="Tahoma" w:cs="Tahoma"/>
          <w:b/>
          <w:sz w:val="21"/>
          <w:szCs w:val="21"/>
        </w:rPr>
        <w:t>Перелік документів, які необхідно подати:</w:t>
      </w:r>
      <w:r w:rsidR="00B86253" w:rsidRPr="00216A2B">
        <w:rPr>
          <w:rFonts w:ascii="Tahoma" w:hAnsi="Tahoma" w:cs="Tahoma"/>
          <w:b/>
          <w:sz w:val="21"/>
          <w:szCs w:val="21"/>
        </w:rPr>
        <w:t xml:space="preserve"> </w:t>
      </w:r>
    </w:p>
    <w:p w:rsidR="00501ABA" w:rsidRPr="00216A2B" w:rsidRDefault="00501ABA" w:rsidP="0033481D">
      <w:pPr>
        <w:spacing w:after="0" w:line="240" w:lineRule="auto"/>
        <w:ind w:firstLine="567"/>
        <w:jc w:val="both"/>
        <w:rPr>
          <w:rFonts w:ascii="Tahoma" w:hAnsi="Tahoma" w:cs="Tahoma"/>
          <w:b/>
          <w:sz w:val="21"/>
          <w:szCs w:val="21"/>
        </w:rPr>
      </w:pPr>
    </w:p>
    <w:p w:rsidR="00501ABA" w:rsidRPr="00216A2B" w:rsidRDefault="00501ABA" w:rsidP="0052451A">
      <w:pPr>
        <w:pStyle w:val="a5"/>
        <w:numPr>
          <w:ilvl w:val="0"/>
          <w:numId w:val="19"/>
        </w:numPr>
        <w:spacing w:after="0" w:line="240" w:lineRule="auto"/>
        <w:ind w:left="0" w:firstLine="284"/>
        <w:jc w:val="both"/>
        <w:rPr>
          <w:rFonts w:ascii="Tahoma" w:hAnsi="Tahoma" w:cs="Tahoma"/>
          <w:sz w:val="21"/>
          <w:szCs w:val="21"/>
        </w:rPr>
      </w:pPr>
      <w:r w:rsidRPr="00216A2B">
        <w:rPr>
          <w:rFonts w:ascii="Tahoma" w:hAnsi="Tahoma" w:cs="Tahoma"/>
          <w:sz w:val="21"/>
          <w:szCs w:val="21"/>
        </w:rPr>
        <w:t>Резюме/C</w:t>
      </w:r>
      <w:r w:rsidR="00D02B34" w:rsidRPr="00216A2B">
        <w:rPr>
          <w:rFonts w:ascii="Tahoma" w:hAnsi="Tahoma" w:cs="Tahoma"/>
          <w:sz w:val="21"/>
          <w:szCs w:val="21"/>
        </w:rPr>
        <w:t>V з описом релевантного досвіду.</w:t>
      </w:r>
    </w:p>
    <w:p w:rsidR="00501ABA" w:rsidRPr="00216A2B" w:rsidRDefault="00501ABA" w:rsidP="0052451A">
      <w:pPr>
        <w:pStyle w:val="a5"/>
        <w:numPr>
          <w:ilvl w:val="0"/>
          <w:numId w:val="19"/>
        </w:numPr>
        <w:spacing w:after="0" w:line="240" w:lineRule="auto"/>
        <w:ind w:left="0" w:firstLine="284"/>
        <w:jc w:val="both"/>
        <w:rPr>
          <w:rFonts w:ascii="Tahoma" w:hAnsi="Tahoma" w:cs="Tahoma"/>
          <w:sz w:val="21"/>
          <w:szCs w:val="21"/>
        </w:rPr>
      </w:pPr>
      <w:r w:rsidRPr="00216A2B">
        <w:rPr>
          <w:rFonts w:ascii="Tahoma" w:hAnsi="Tahoma" w:cs="Tahoma"/>
          <w:sz w:val="21"/>
          <w:szCs w:val="21"/>
        </w:rPr>
        <w:t>Мотиваційний лист з обґрунтуванням своєї зацікавленості до даного конкурсу, що містить інформацію щодо осіб або організацій, до яких можна звернутися за рекомендаціями (б</w:t>
      </w:r>
      <w:r w:rsidR="00D02B34" w:rsidRPr="00216A2B">
        <w:rPr>
          <w:rFonts w:ascii="Tahoma" w:hAnsi="Tahoma" w:cs="Tahoma"/>
          <w:sz w:val="21"/>
          <w:szCs w:val="21"/>
        </w:rPr>
        <w:t>ажано з контактними телефонами).</w:t>
      </w:r>
    </w:p>
    <w:p w:rsidR="00501ABA" w:rsidRPr="00216A2B" w:rsidRDefault="00501ABA" w:rsidP="0052451A">
      <w:pPr>
        <w:pStyle w:val="a5"/>
        <w:numPr>
          <w:ilvl w:val="0"/>
          <w:numId w:val="19"/>
        </w:numPr>
        <w:spacing w:after="0" w:line="240" w:lineRule="auto"/>
        <w:ind w:left="0" w:firstLine="284"/>
        <w:jc w:val="both"/>
        <w:rPr>
          <w:rFonts w:ascii="Tahoma" w:hAnsi="Tahoma" w:cs="Tahoma"/>
          <w:sz w:val="21"/>
          <w:szCs w:val="21"/>
        </w:rPr>
      </w:pPr>
      <w:r w:rsidRPr="00216A2B">
        <w:rPr>
          <w:rFonts w:ascii="Tahoma" w:hAnsi="Tahoma" w:cs="Tahoma"/>
          <w:sz w:val="21"/>
          <w:szCs w:val="21"/>
        </w:rPr>
        <w:t xml:space="preserve">Інформацію щодо ставок оплати за останні три роки за встановленою формою </w:t>
      </w:r>
      <w:r w:rsidR="00D02B34" w:rsidRPr="00216A2B">
        <w:rPr>
          <w:rFonts w:ascii="Tahoma" w:hAnsi="Tahoma" w:cs="Tahoma"/>
          <w:sz w:val="21"/>
          <w:szCs w:val="21"/>
        </w:rPr>
        <w:t>(форма додається до Оголошення)</w:t>
      </w:r>
      <w:r w:rsidR="00216A2B" w:rsidRPr="00216A2B">
        <w:rPr>
          <w:rStyle w:val="ad"/>
          <w:rFonts w:ascii="Tahoma" w:hAnsi="Tahoma" w:cs="Tahoma"/>
          <w:b/>
          <w:color w:val="FF0000"/>
          <w:sz w:val="21"/>
          <w:szCs w:val="21"/>
        </w:rPr>
        <w:endnoteReference w:id="1"/>
      </w:r>
      <w:r w:rsidR="00D02B34" w:rsidRPr="00216A2B">
        <w:rPr>
          <w:rFonts w:ascii="Tahoma" w:hAnsi="Tahoma" w:cs="Tahoma"/>
          <w:sz w:val="21"/>
          <w:szCs w:val="21"/>
        </w:rPr>
        <w:t>.</w:t>
      </w:r>
    </w:p>
    <w:p w:rsidR="00501ABA" w:rsidRPr="00216A2B" w:rsidRDefault="00501ABA" w:rsidP="0052451A">
      <w:pPr>
        <w:pStyle w:val="a5"/>
        <w:numPr>
          <w:ilvl w:val="0"/>
          <w:numId w:val="19"/>
        </w:numPr>
        <w:spacing w:after="0" w:line="240" w:lineRule="auto"/>
        <w:ind w:left="0" w:firstLine="284"/>
        <w:jc w:val="both"/>
        <w:rPr>
          <w:rFonts w:ascii="Tahoma" w:hAnsi="Tahoma" w:cs="Tahoma"/>
          <w:sz w:val="21"/>
          <w:szCs w:val="21"/>
        </w:rPr>
      </w:pPr>
      <w:r w:rsidRPr="00216A2B">
        <w:rPr>
          <w:rFonts w:ascii="Tahoma" w:hAnsi="Tahoma" w:cs="Tahoma"/>
          <w:sz w:val="21"/>
          <w:szCs w:val="21"/>
        </w:rPr>
        <w:t>Документ</w:t>
      </w:r>
      <w:r w:rsidR="00D02B34" w:rsidRPr="00216A2B">
        <w:rPr>
          <w:rFonts w:ascii="Tahoma" w:hAnsi="Tahoma" w:cs="Tahoma"/>
          <w:sz w:val="21"/>
          <w:szCs w:val="21"/>
        </w:rPr>
        <w:t>и на підтвердження кваліфікації</w:t>
      </w:r>
      <w:r w:rsidR="001F1C8C" w:rsidRPr="00216A2B">
        <w:rPr>
          <w:rFonts w:ascii="Tahoma" w:hAnsi="Tahoma" w:cs="Tahoma"/>
          <w:sz w:val="21"/>
          <w:szCs w:val="21"/>
        </w:rPr>
        <w:t xml:space="preserve"> (дипломи, сертифікати, тощо)</w:t>
      </w:r>
      <w:r w:rsidR="00D02B34" w:rsidRPr="00216A2B">
        <w:rPr>
          <w:rFonts w:ascii="Tahoma" w:hAnsi="Tahoma" w:cs="Tahoma"/>
          <w:sz w:val="21"/>
          <w:szCs w:val="21"/>
        </w:rPr>
        <w:t>.</w:t>
      </w:r>
    </w:p>
    <w:p w:rsidR="00501ABA" w:rsidRPr="00216A2B" w:rsidRDefault="00501ABA" w:rsidP="0052451A">
      <w:pPr>
        <w:pStyle w:val="a5"/>
        <w:numPr>
          <w:ilvl w:val="0"/>
          <w:numId w:val="19"/>
        </w:numPr>
        <w:spacing w:after="0" w:line="240" w:lineRule="auto"/>
        <w:ind w:left="0" w:firstLine="284"/>
        <w:jc w:val="both"/>
        <w:rPr>
          <w:rFonts w:ascii="Tahoma" w:hAnsi="Tahoma" w:cs="Tahoma"/>
          <w:sz w:val="21"/>
          <w:szCs w:val="21"/>
        </w:rPr>
      </w:pPr>
      <w:r w:rsidRPr="00216A2B">
        <w:rPr>
          <w:rFonts w:ascii="Tahoma" w:hAnsi="Tahoma" w:cs="Tahoma"/>
          <w:sz w:val="21"/>
          <w:szCs w:val="21"/>
        </w:rPr>
        <w:t>Інформація щодо відповідності учасника умовам конкурсу (Додаток 1 до Оголошення).</w:t>
      </w:r>
    </w:p>
    <w:p w:rsidR="00501ABA" w:rsidRPr="00216A2B" w:rsidRDefault="0048740F" w:rsidP="00A340A3">
      <w:pPr>
        <w:pStyle w:val="a5"/>
        <w:numPr>
          <w:ilvl w:val="0"/>
          <w:numId w:val="19"/>
        </w:numPr>
        <w:spacing w:after="0" w:line="240" w:lineRule="auto"/>
        <w:ind w:left="0" w:firstLine="284"/>
        <w:jc w:val="both"/>
        <w:rPr>
          <w:rFonts w:ascii="Tahoma" w:hAnsi="Tahoma" w:cs="Tahoma"/>
          <w:sz w:val="21"/>
          <w:szCs w:val="21"/>
        </w:rPr>
      </w:pPr>
      <w:r w:rsidRPr="00216A2B">
        <w:rPr>
          <w:rFonts w:ascii="Tahoma" w:hAnsi="Tahoma" w:cs="Tahoma"/>
          <w:sz w:val="21"/>
          <w:szCs w:val="21"/>
        </w:rPr>
        <w:t>Якщо учасник ФОП необхідно надати такі реєстраційні документи: Свідоцтво про державну реєстра</w:t>
      </w:r>
      <w:r w:rsidR="00A340A3" w:rsidRPr="00216A2B">
        <w:rPr>
          <w:rFonts w:ascii="Tahoma" w:hAnsi="Tahoma" w:cs="Tahoma"/>
          <w:sz w:val="21"/>
          <w:szCs w:val="21"/>
        </w:rPr>
        <w:t>цію, Свідоцтво платника податку.</w:t>
      </w:r>
    </w:p>
    <w:p w:rsidR="00216A2B" w:rsidRPr="00216A2B" w:rsidRDefault="00216A2B" w:rsidP="00216A2B">
      <w:pPr>
        <w:spacing w:after="0" w:line="240" w:lineRule="auto"/>
        <w:jc w:val="both"/>
        <w:rPr>
          <w:rFonts w:ascii="Tahoma" w:hAnsi="Tahoma" w:cs="Tahoma"/>
          <w:sz w:val="21"/>
          <w:szCs w:val="21"/>
          <w:lang w:val="ru-RU"/>
        </w:rPr>
      </w:pPr>
    </w:p>
    <w:p w:rsidR="00501ABA" w:rsidRPr="00216A2B" w:rsidRDefault="00501ABA" w:rsidP="00DA31EF">
      <w:pPr>
        <w:spacing w:after="0" w:line="240" w:lineRule="auto"/>
        <w:jc w:val="both"/>
        <w:rPr>
          <w:rFonts w:ascii="Tahoma" w:hAnsi="Tahoma" w:cs="Tahoma"/>
          <w:b/>
          <w:sz w:val="21"/>
          <w:szCs w:val="21"/>
        </w:rPr>
      </w:pPr>
      <w:r w:rsidRPr="00216A2B">
        <w:rPr>
          <w:rFonts w:ascii="Tahoma" w:hAnsi="Tahoma" w:cs="Tahoma"/>
          <w:sz w:val="21"/>
          <w:szCs w:val="21"/>
        </w:rPr>
        <w:t xml:space="preserve">Документи подаються в електронному вигляді на адресу </w:t>
      </w:r>
      <w:hyperlink r:id="rId10" w:history="1">
        <w:r w:rsidR="009A5CF9" w:rsidRPr="00216A2B">
          <w:rPr>
            <w:rStyle w:val="a3"/>
            <w:rFonts w:ascii="Tahoma" w:eastAsia="Times New Roman" w:hAnsi="Tahoma" w:cs="Tahoma"/>
            <w:sz w:val="21"/>
            <w:szCs w:val="21"/>
            <w:lang w:val="en-US" w:eastAsia="uk-UA"/>
          </w:rPr>
          <w:t>o</w:t>
        </w:r>
        <w:r w:rsidR="009A5CF9" w:rsidRPr="00216A2B">
          <w:rPr>
            <w:rStyle w:val="a3"/>
            <w:rFonts w:ascii="Tahoma" w:eastAsia="Times New Roman" w:hAnsi="Tahoma" w:cs="Tahoma"/>
            <w:sz w:val="21"/>
            <w:szCs w:val="21"/>
            <w:lang w:eastAsia="uk-UA"/>
          </w:rPr>
          <w:t>.</w:t>
        </w:r>
        <w:r w:rsidR="009A5CF9" w:rsidRPr="00216A2B">
          <w:rPr>
            <w:rStyle w:val="a3"/>
            <w:rFonts w:ascii="Tahoma" w:eastAsia="Times New Roman" w:hAnsi="Tahoma" w:cs="Tahoma"/>
            <w:sz w:val="21"/>
            <w:szCs w:val="21"/>
            <w:lang w:val="en-US" w:eastAsia="uk-UA"/>
          </w:rPr>
          <w:t>gavrilyuk</w:t>
        </w:r>
        <w:r w:rsidR="009A5CF9" w:rsidRPr="00216A2B">
          <w:rPr>
            <w:rStyle w:val="a3"/>
            <w:rFonts w:ascii="Tahoma" w:eastAsia="Times New Roman" w:hAnsi="Tahoma" w:cs="Tahoma"/>
            <w:sz w:val="21"/>
            <w:szCs w:val="21"/>
            <w:lang w:eastAsia="uk-UA"/>
          </w:rPr>
          <w:t>@</w:t>
        </w:r>
        <w:r w:rsidR="009A5CF9" w:rsidRPr="00216A2B">
          <w:rPr>
            <w:rStyle w:val="a3"/>
            <w:rFonts w:ascii="Tahoma" w:eastAsia="Times New Roman" w:hAnsi="Tahoma" w:cs="Tahoma"/>
            <w:sz w:val="21"/>
            <w:szCs w:val="21"/>
            <w:lang w:val="ru-RU" w:eastAsia="uk-UA"/>
          </w:rPr>
          <w:t>network</w:t>
        </w:r>
        <w:r w:rsidR="009A5CF9" w:rsidRPr="00216A2B">
          <w:rPr>
            <w:rStyle w:val="a3"/>
            <w:rFonts w:ascii="Tahoma" w:eastAsia="Times New Roman" w:hAnsi="Tahoma" w:cs="Tahoma"/>
            <w:sz w:val="21"/>
            <w:szCs w:val="21"/>
            <w:lang w:eastAsia="uk-UA"/>
          </w:rPr>
          <w:t>.</w:t>
        </w:r>
        <w:r w:rsidR="009A5CF9" w:rsidRPr="00216A2B">
          <w:rPr>
            <w:rStyle w:val="a3"/>
            <w:rFonts w:ascii="Tahoma" w:eastAsia="Times New Roman" w:hAnsi="Tahoma" w:cs="Tahoma"/>
            <w:sz w:val="21"/>
            <w:szCs w:val="21"/>
            <w:lang w:val="ru-RU" w:eastAsia="uk-UA"/>
          </w:rPr>
          <w:t>org</w:t>
        </w:r>
        <w:r w:rsidR="009A5CF9" w:rsidRPr="00216A2B">
          <w:rPr>
            <w:rStyle w:val="a3"/>
            <w:rFonts w:ascii="Tahoma" w:eastAsia="Times New Roman" w:hAnsi="Tahoma" w:cs="Tahoma"/>
            <w:sz w:val="21"/>
            <w:szCs w:val="21"/>
            <w:lang w:eastAsia="uk-UA"/>
          </w:rPr>
          <w:t>.</w:t>
        </w:r>
        <w:proofErr w:type="spellStart"/>
        <w:r w:rsidR="009A5CF9" w:rsidRPr="00216A2B">
          <w:rPr>
            <w:rStyle w:val="a3"/>
            <w:rFonts w:ascii="Tahoma" w:eastAsia="Times New Roman" w:hAnsi="Tahoma" w:cs="Tahoma"/>
            <w:sz w:val="21"/>
            <w:szCs w:val="21"/>
            <w:lang w:val="ru-RU" w:eastAsia="uk-UA"/>
          </w:rPr>
          <w:t>ua</w:t>
        </w:r>
        <w:proofErr w:type="spellEnd"/>
      </w:hyperlink>
      <w:r w:rsidR="004B2963" w:rsidRPr="00216A2B">
        <w:rPr>
          <w:rFonts w:ascii="Tahoma" w:hAnsi="Tahoma" w:cs="Tahoma"/>
          <w:sz w:val="21"/>
          <w:szCs w:val="21"/>
        </w:rPr>
        <w:t xml:space="preserve">  </w:t>
      </w:r>
      <w:r w:rsidRPr="00216A2B">
        <w:rPr>
          <w:rFonts w:ascii="Tahoma" w:hAnsi="Tahoma" w:cs="Tahoma"/>
          <w:sz w:val="21"/>
          <w:szCs w:val="21"/>
        </w:rPr>
        <w:t xml:space="preserve"> з  поміткою в темі листа </w:t>
      </w:r>
      <w:r w:rsidR="004B2963" w:rsidRPr="00216A2B">
        <w:rPr>
          <w:rFonts w:ascii="Tahoma" w:hAnsi="Tahoma" w:cs="Tahoma"/>
          <w:b/>
          <w:sz w:val="21"/>
          <w:szCs w:val="21"/>
        </w:rPr>
        <w:t>«</w:t>
      </w:r>
      <w:r w:rsidR="00E3542E" w:rsidRPr="00216A2B">
        <w:rPr>
          <w:rFonts w:ascii="Tahoma" w:hAnsi="Tahoma" w:cs="Tahoma"/>
          <w:b/>
          <w:sz w:val="21"/>
          <w:szCs w:val="21"/>
        </w:rPr>
        <w:t>Виконавець робіт</w:t>
      </w:r>
      <w:r w:rsidR="00A340A3" w:rsidRPr="00216A2B">
        <w:rPr>
          <w:rFonts w:ascii="Tahoma" w:hAnsi="Tahoma" w:cs="Tahoma"/>
          <w:b/>
          <w:bCs/>
          <w:sz w:val="21"/>
          <w:szCs w:val="21"/>
        </w:rPr>
        <w:t xml:space="preserve"> </w:t>
      </w:r>
      <w:r w:rsidR="00216A2B" w:rsidRPr="00216A2B">
        <w:rPr>
          <w:rFonts w:ascii="Tahoma" w:eastAsia="Times New Roman" w:hAnsi="Tahoma" w:cs="Tahoma"/>
          <w:b/>
          <w:bCs/>
          <w:sz w:val="21"/>
          <w:szCs w:val="21"/>
          <w:lang w:eastAsia="ru-RU"/>
        </w:rPr>
        <w:t>з посилення організаційної спроможності та життєздатності Мережі, її регіональних структурних одиниць та  уніфікації процедур</w:t>
      </w:r>
      <w:r w:rsidR="00E3542E" w:rsidRPr="00216A2B">
        <w:rPr>
          <w:rFonts w:ascii="Tahoma" w:hAnsi="Tahoma" w:cs="Tahoma"/>
          <w:b/>
          <w:sz w:val="21"/>
          <w:szCs w:val="21"/>
        </w:rPr>
        <w:t>»</w:t>
      </w:r>
      <w:r w:rsidR="002F59DF" w:rsidRPr="00216A2B">
        <w:rPr>
          <w:rFonts w:ascii="Tahoma" w:hAnsi="Tahoma" w:cs="Tahoma"/>
          <w:b/>
          <w:sz w:val="21"/>
          <w:szCs w:val="21"/>
        </w:rPr>
        <w:t>.</w:t>
      </w:r>
    </w:p>
    <w:p w:rsidR="00501ABA" w:rsidRPr="00216A2B" w:rsidRDefault="00501ABA" w:rsidP="00DA31EF">
      <w:pPr>
        <w:spacing w:after="0" w:line="240" w:lineRule="auto"/>
        <w:jc w:val="both"/>
        <w:rPr>
          <w:rFonts w:ascii="Tahoma" w:hAnsi="Tahoma" w:cs="Tahoma"/>
          <w:b/>
          <w:sz w:val="21"/>
          <w:szCs w:val="21"/>
        </w:rPr>
      </w:pPr>
    </w:p>
    <w:p w:rsidR="00501ABA" w:rsidRPr="00216A2B" w:rsidRDefault="00501ABA" w:rsidP="00DA31EF">
      <w:pPr>
        <w:spacing w:after="0" w:line="240" w:lineRule="auto"/>
        <w:jc w:val="both"/>
        <w:rPr>
          <w:rFonts w:ascii="Tahoma" w:hAnsi="Tahoma" w:cs="Tahoma"/>
          <w:sz w:val="21"/>
          <w:szCs w:val="21"/>
        </w:rPr>
      </w:pPr>
      <w:r w:rsidRPr="00216A2B">
        <w:rPr>
          <w:rFonts w:ascii="Tahoma" w:hAnsi="Tahoma" w:cs="Tahoma"/>
          <w:b/>
          <w:sz w:val="21"/>
          <w:szCs w:val="21"/>
        </w:rPr>
        <w:t>Термін подання документів:</w:t>
      </w:r>
      <w:r w:rsidR="00527200" w:rsidRPr="00216A2B">
        <w:rPr>
          <w:rFonts w:ascii="Tahoma" w:hAnsi="Tahoma" w:cs="Tahoma"/>
          <w:sz w:val="21"/>
          <w:szCs w:val="21"/>
        </w:rPr>
        <w:t xml:space="preserve"> з </w:t>
      </w:r>
      <w:r w:rsidR="00216A2B" w:rsidRPr="00216A2B">
        <w:rPr>
          <w:rFonts w:ascii="Tahoma" w:hAnsi="Tahoma" w:cs="Tahoma"/>
          <w:sz w:val="21"/>
          <w:szCs w:val="21"/>
          <w:lang w:val="ru-RU"/>
        </w:rPr>
        <w:t>10 по 24</w:t>
      </w:r>
      <w:r w:rsidR="00FD74DC" w:rsidRPr="00216A2B">
        <w:rPr>
          <w:rFonts w:ascii="Tahoma" w:hAnsi="Tahoma" w:cs="Tahoma"/>
          <w:sz w:val="21"/>
          <w:szCs w:val="21"/>
          <w:lang w:val="ru-RU"/>
        </w:rPr>
        <w:t xml:space="preserve"> </w:t>
      </w:r>
      <w:proofErr w:type="spellStart"/>
      <w:r w:rsidR="00FD74DC" w:rsidRPr="00216A2B">
        <w:rPr>
          <w:rFonts w:ascii="Tahoma" w:hAnsi="Tahoma" w:cs="Tahoma"/>
          <w:sz w:val="21"/>
          <w:szCs w:val="21"/>
          <w:lang w:val="ru-RU"/>
        </w:rPr>
        <w:t>червня</w:t>
      </w:r>
      <w:proofErr w:type="spellEnd"/>
      <w:r w:rsidR="00FA0E52" w:rsidRPr="00216A2B">
        <w:rPr>
          <w:rFonts w:ascii="Tahoma" w:hAnsi="Tahoma" w:cs="Tahoma"/>
          <w:sz w:val="21"/>
          <w:szCs w:val="21"/>
        </w:rPr>
        <w:t xml:space="preserve"> </w:t>
      </w:r>
      <w:r w:rsidRPr="00216A2B">
        <w:rPr>
          <w:rFonts w:ascii="Tahoma" w:hAnsi="Tahoma" w:cs="Tahoma"/>
          <w:sz w:val="21"/>
          <w:szCs w:val="21"/>
        </w:rPr>
        <w:t>201</w:t>
      </w:r>
      <w:r w:rsidR="001F1C8C" w:rsidRPr="00216A2B">
        <w:rPr>
          <w:rFonts w:ascii="Tahoma" w:hAnsi="Tahoma" w:cs="Tahoma"/>
          <w:sz w:val="21"/>
          <w:szCs w:val="21"/>
        </w:rPr>
        <w:t>5</w:t>
      </w:r>
      <w:r w:rsidRPr="00216A2B">
        <w:rPr>
          <w:rFonts w:ascii="Tahoma" w:hAnsi="Tahoma" w:cs="Tahoma"/>
          <w:sz w:val="21"/>
          <w:szCs w:val="21"/>
        </w:rPr>
        <w:t xml:space="preserve"> року, реєстрація документів завершується о 18:00.</w:t>
      </w:r>
    </w:p>
    <w:p w:rsidR="00501ABA" w:rsidRPr="00216A2B" w:rsidRDefault="00501ABA" w:rsidP="00DA31EF">
      <w:pPr>
        <w:spacing w:after="0" w:line="240" w:lineRule="auto"/>
        <w:ind w:firstLine="1134"/>
        <w:jc w:val="both"/>
        <w:rPr>
          <w:rFonts w:ascii="Tahoma" w:hAnsi="Tahoma" w:cs="Tahoma"/>
          <w:b/>
          <w:sz w:val="21"/>
          <w:szCs w:val="21"/>
        </w:rPr>
      </w:pPr>
    </w:p>
    <w:p w:rsidR="00501ABA" w:rsidRPr="00216A2B" w:rsidRDefault="00501ABA" w:rsidP="00BA4E8B">
      <w:pPr>
        <w:spacing w:after="0" w:line="240" w:lineRule="auto"/>
        <w:jc w:val="both"/>
        <w:rPr>
          <w:rFonts w:ascii="Tahoma" w:hAnsi="Tahoma" w:cs="Tahoma"/>
          <w:sz w:val="21"/>
          <w:szCs w:val="21"/>
          <w:lang w:eastAsia="ru-RU"/>
        </w:rPr>
      </w:pPr>
      <w:r w:rsidRPr="00216A2B">
        <w:rPr>
          <w:rFonts w:ascii="Tahoma" w:hAnsi="Tahoma" w:cs="Tahoma"/>
          <w:b/>
          <w:sz w:val="21"/>
          <w:szCs w:val="21"/>
        </w:rPr>
        <w:t>Документи, подані пізніше зазначеного терміну, розглядатися не будуть.</w:t>
      </w:r>
    </w:p>
    <w:p w:rsidR="00501ABA" w:rsidRPr="00216A2B" w:rsidRDefault="00501ABA" w:rsidP="00DA31EF">
      <w:pPr>
        <w:pStyle w:val="2"/>
        <w:spacing w:after="0" w:line="240" w:lineRule="auto"/>
        <w:ind w:firstLine="1134"/>
        <w:jc w:val="both"/>
        <w:rPr>
          <w:rFonts w:ascii="Tahoma" w:hAnsi="Tahoma" w:cs="Tahoma"/>
          <w:sz w:val="21"/>
          <w:szCs w:val="21"/>
          <w:lang w:val="uk-UA" w:eastAsia="ru-RU"/>
        </w:rPr>
      </w:pPr>
    </w:p>
    <w:p w:rsidR="00501ABA" w:rsidRPr="00216A2B" w:rsidRDefault="00501ABA" w:rsidP="00DA31EF">
      <w:pPr>
        <w:pStyle w:val="2"/>
        <w:spacing w:after="0" w:line="240" w:lineRule="auto"/>
        <w:jc w:val="both"/>
        <w:rPr>
          <w:rFonts w:ascii="Tahoma" w:hAnsi="Tahoma" w:cs="Tahoma"/>
          <w:sz w:val="21"/>
          <w:szCs w:val="21"/>
          <w:lang w:val="uk-UA" w:eastAsia="ru-RU"/>
        </w:rPr>
      </w:pPr>
      <w:r w:rsidRPr="00216A2B">
        <w:rPr>
          <w:rFonts w:ascii="Tahoma" w:hAnsi="Tahoma" w:cs="Tahoma"/>
          <w:sz w:val="21"/>
          <w:szCs w:val="21"/>
          <w:lang w:val="uk-UA" w:eastAsia="ru-RU"/>
        </w:rPr>
        <w:t>За додатковою інформацією звертатися в офіс ВБО «Всеукраїнська мережа ЛЖВ» за</w:t>
      </w:r>
      <w:r w:rsidRPr="00216A2B">
        <w:rPr>
          <w:rFonts w:ascii="Tahoma" w:hAnsi="Tahoma" w:cs="Tahoma"/>
          <w:sz w:val="21"/>
          <w:szCs w:val="21"/>
          <w:lang w:val="uk-UA"/>
        </w:rPr>
        <w:t xml:space="preserve"> </w:t>
      </w:r>
      <w:r w:rsidR="00137310" w:rsidRPr="00216A2B">
        <w:rPr>
          <w:rFonts w:ascii="Tahoma" w:hAnsi="Tahoma" w:cs="Tahoma"/>
          <w:sz w:val="21"/>
          <w:szCs w:val="21"/>
          <w:lang w:val="uk-UA" w:eastAsia="ru-RU"/>
        </w:rPr>
        <w:t xml:space="preserve">телефоном: (044) 467-75-67 </w:t>
      </w:r>
      <w:r w:rsidRPr="00216A2B">
        <w:rPr>
          <w:rFonts w:ascii="Tahoma" w:hAnsi="Tahoma" w:cs="Tahoma"/>
          <w:sz w:val="21"/>
          <w:szCs w:val="21"/>
          <w:lang w:val="uk-UA" w:eastAsia="ru-RU"/>
        </w:rPr>
        <w:t>(внутрішній номер 6</w:t>
      </w:r>
      <w:r w:rsidR="00D1251E" w:rsidRPr="00216A2B">
        <w:rPr>
          <w:rFonts w:ascii="Tahoma" w:hAnsi="Tahoma" w:cs="Tahoma"/>
          <w:sz w:val="21"/>
          <w:szCs w:val="21"/>
          <w:lang w:val="uk-UA" w:eastAsia="ru-RU"/>
        </w:rPr>
        <w:t>12</w:t>
      </w:r>
      <w:r w:rsidRPr="00216A2B">
        <w:rPr>
          <w:rFonts w:ascii="Tahoma" w:hAnsi="Tahoma" w:cs="Tahoma"/>
          <w:sz w:val="21"/>
          <w:szCs w:val="21"/>
          <w:lang w:val="uk-UA" w:eastAsia="ru-RU"/>
        </w:rPr>
        <w:t xml:space="preserve">) до </w:t>
      </w:r>
      <w:r w:rsidR="009A5CF9" w:rsidRPr="00216A2B">
        <w:rPr>
          <w:rFonts w:ascii="Tahoma" w:hAnsi="Tahoma" w:cs="Tahoma"/>
          <w:sz w:val="21"/>
          <w:szCs w:val="21"/>
          <w:lang w:val="uk-UA" w:eastAsia="ru-RU"/>
        </w:rPr>
        <w:t>фахівця</w:t>
      </w:r>
      <w:r w:rsidRPr="00216A2B">
        <w:rPr>
          <w:rFonts w:ascii="Tahoma" w:hAnsi="Tahoma" w:cs="Tahoma"/>
          <w:sz w:val="21"/>
          <w:szCs w:val="21"/>
          <w:lang w:val="uk-UA" w:eastAsia="ru-RU"/>
        </w:rPr>
        <w:t xml:space="preserve">  відділу закупівель </w:t>
      </w:r>
      <w:r w:rsidR="009A5CF9" w:rsidRPr="00216A2B">
        <w:rPr>
          <w:rFonts w:ascii="Tahoma" w:hAnsi="Tahoma" w:cs="Tahoma"/>
          <w:sz w:val="21"/>
          <w:szCs w:val="21"/>
          <w:lang w:val="uk-UA" w:eastAsia="ru-RU"/>
        </w:rPr>
        <w:t>Гаврилюк Оксани</w:t>
      </w:r>
      <w:r w:rsidRPr="00216A2B">
        <w:rPr>
          <w:rFonts w:ascii="Tahoma" w:hAnsi="Tahoma" w:cs="Tahoma"/>
          <w:sz w:val="21"/>
          <w:szCs w:val="21"/>
          <w:lang w:val="uk-UA" w:eastAsia="ru-RU"/>
        </w:rPr>
        <w:t>, е-mail:</w:t>
      </w:r>
      <w:r w:rsidRPr="00216A2B">
        <w:rPr>
          <w:rFonts w:ascii="Tahoma" w:hAnsi="Tahoma" w:cs="Tahoma"/>
          <w:sz w:val="21"/>
          <w:szCs w:val="21"/>
          <w:lang w:val="uk-UA"/>
        </w:rPr>
        <w:t xml:space="preserve"> </w:t>
      </w:r>
      <w:hyperlink r:id="rId11" w:history="1">
        <w:r w:rsidR="009A5CF9" w:rsidRPr="00216A2B">
          <w:rPr>
            <w:rStyle w:val="a3"/>
            <w:rFonts w:ascii="Tahoma" w:hAnsi="Tahoma" w:cs="Tahoma"/>
            <w:sz w:val="21"/>
            <w:szCs w:val="21"/>
            <w:lang w:val="en-US"/>
          </w:rPr>
          <w:t>o</w:t>
        </w:r>
        <w:r w:rsidR="009A5CF9" w:rsidRPr="00216A2B">
          <w:rPr>
            <w:rStyle w:val="a3"/>
            <w:rFonts w:ascii="Tahoma" w:hAnsi="Tahoma" w:cs="Tahoma"/>
            <w:sz w:val="21"/>
            <w:szCs w:val="21"/>
            <w:lang w:val="uk-UA"/>
          </w:rPr>
          <w:t>.</w:t>
        </w:r>
        <w:r w:rsidR="009A5CF9" w:rsidRPr="00216A2B">
          <w:rPr>
            <w:rStyle w:val="a3"/>
            <w:rFonts w:ascii="Tahoma" w:hAnsi="Tahoma" w:cs="Tahoma"/>
            <w:sz w:val="21"/>
            <w:szCs w:val="21"/>
            <w:lang w:val="en-US"/>
          </w:rPr>
          <w:t>gavrilyuk</w:t>
        </w:r>
        <w:r w:rsidR="009A5CF9" w:rsidRPr="00216A2B">
          <w:rPr>
            <w:rStyle w:val="a3"/>
            <w:rFonts w:ascii="Tahoma" w:hAnsi="Tahoma" w:cs="Tahoma"/>
            <w:sz w:val="21"/>
            <w:szCs w:val="21"/>
            <w:lang w:val="uk-UA"/>
          </w:rPr>
          <w:t>@</w:t>
        </w:r>
        <w:r w:rsidR="009A5CF9" w:rsidRPr="00216A2B">
          <w:rPr>
            <w:rStyle w:val="a3"/>
            <w:rFonts w:ascii="Tahoma" w:hAnsi="Tahoma" w:cs="Tahoma"/>
            <w:sz w:val="21"/>
            <w:szCs w:val="21"/>
          </w:rPr>
          <w:t>network</w:t>
        </w:r>
        <w:r w:rsidR="009A5CF9" w:rsidRPr="00216A2B">
          <w:rPr>
            <w:rStyle w:val="a3"/>
            <w:rFonts w:ascii="Tahoma" w:hAnsi="Tahoma" w:cs="Tahoma"/>
            <w:sz w:val="21"/>
            <w:szCs w:val="21"/>
            <w:lang w:val="uk-UA"/>
          </w:rPr>
          <w:t>.</w:t>
        </w:r>
        <w:r w:rsidR="009A5CF9" w:rsidRPr="00216A2B">
          <w:rPr>
            <w:rStyle w:val="a3"/>
            <w:rFonts w:ascii="Tahoma" w:hAnsi="Tahoma" w:cs="Tahoma"/>
            <w:sz w:val="21"/>
            <w:szCs w:val="21"/>
          </w:rPr>
          <w:t>org</w:t>
        </w:r>
        <w:r w:rsidR="009A5CF9" w:rsidRPr="00216A2B">
          <w:rPr>
            <w:rStyle w:val="a3"/>
            <w:rFonts w:ascii="Tahoma" w:hAnsi="Tahoma" w:cs="Tahoma"/>
            <w:sz w:val="21"/>
            <w:szCs w:val="21"/>
            <w:lang w:val="uk-UA"/>
          </w:rPr>
          <w:t>.</w:t>
        </w:r>
        <w:proofErr w:type="spellStart"/>
        <w:r w:rsidR="009A5CF9" w:rsidRPr="00216A2B">
          <w:rPr>
            <w:rStyle w:val="a3"/>
            <w:rFonts w:ascii="Tahoma" w:hAnsi="Tahoma" w:cs="Tahoma"/>
            <w:sz w:val="21"/>
            <w:szCs w:val="21"/>
          </w:rPr>
          <w:t>ua</w:t>
        </w:r>
        <w:proofErr w:type="spellEnd"/>
      </w:hyperlink>
      <w:r w:rsidRPr="00216A2B">
        <w:rPr>
          <w:rStyle w:val="a3"/>
          <w:rFonts w:ascii="Tahoma" w:hAnsi="Tahoma" w:cs="Tahoma"/>
          <w:sz w:val="21"/>
          <w:szCs w:val="21"/>
          <w:lang w:val="uk-UA" w:eastAsia="ru-RU"/>
        </w:rPr>
        <w:t xml:space="preserve"> </w:t>
      </w:r>
    </w:p>
    <w:p w:rsidR="00501ABA" w:rsidRPr="00216A2B" w:rsidRDefault="00501ABA" w:rsidP="0052451A">
      <w:pPr>
        <w:pStyle w:val="2"/>
        <w:spacing w:after="0" w:line="240" w:lineRule="auto"/>
        <w:jc w:val="both"/>
        <w:rPr>
          <w:rFonts w:ascii="Tahoma" w:hAnsi="Tahoma" w:cs="Tahoma"/>
          <w:sz w:val="21"/>
          <w:szCs w:val="21"/>
          <w:lang w:val="uk-UA" w:eastAsia="ru-RU"/>
        </w:rPr>
      </w:pPr>
    </w:p>
    <w:p w:rsidR="00501ABA" w:rsidRPr="00216A2B" w:rsidRDefault="00501ABA" w:rsidP="00DA31EF">
      <w:pPr>
        <w:spacing w:after="0" w:line="240" w:lineRule="auto"/>
        <w:jc w:val="both"/>
        <w:rPr>
          <w:rFonts w:ascii="Tahoma" w:hAnsi="Tahoma" w:cs="Tahoma"/>
          <w:b/>
          <w:sz w:val="21"/>
          <w:szCs w:val="21"/>
        </w:rPr>
      </w:pPr>
      <w:r w:rsidRPr="00216A2B">
        <w:rPr>
          <w:rFonts w:ascii="Tahoma" w:hAnsi="Tahoma" w:cs="Tahoma"/>
          <w:b/>
          <w:sz w:val="21"/>
          <w:szCs w:val="21"/>
        </w:rPr>
        <w:t xml:space="preserve">Звертаємо Вашу увагу: </w:t>
      </w:r>
    </w:p>
    <w:p w:rsidR="00501ABA" w:rsidRPr="00216A2B" w:rsidRDefault="00501ABA" w:rsidP="00DA31EF">
      <w:pPr>
        <w:spacing w:after="0" w:line="240" w:lineRule="auto"/>
        <w:jc w:val="both"/>
        <w:rPr>
          <w:rFonts w:ascii="Tahoma" w:hAnsi="Tahoma" w:cs="Tahoma"/>
          <w:b/>
          <w:sz w:val="21"/>
          <w:szCs w:val="21"/>
        </w:rPr>
      </w:pPr>
    </w:p>
    <w:p w:rsidR="00501ABA" w:rsidRPr="00216A2B" w:rsidRDefault="00501ABA" w:rsidP="00DA31EF">
      <w:pPr>
        <w:spacing w:after="0" w:line="240" w:lineRule="auto"/>
        <w:jc w:val="both"/>
        <w:rPr>
          <w:rFonts w:ascii="Tahoma" w:hAnsi="Tahoma" w:cs="Tahoma"/>
          <w:sz w:val="21"/>
          <w:szCs w:val="21"/>
        </w:rPr>
      </w:pPr>
      <w:r w:rsidRPr="00216A2B">
        <w:rPr>
          <w:rFonts w:ascii="Tahoma" w:hAnsi="Tahoma" w:cs="Tahoma"/>
          <w:sz w:val="21"/>
          <w:szCs w:val="21"/>
        </w:rPr>
        <w:t xml:space="preserve">Визначення переможця даної процедури закупівлі відбудеться протягом 5 (п’яти) робочих днів після завершення дії Оголошення. Результати конкурсного відбору буде повідомлено всім учасникам не пізніше 5 (п’яти) днів з дати прийняття рішення про визначення переможця шляхом оприлюднення на веб-сайті Мережі </w:t>
      </w:r>
      <w:hyperlink r:id="rId12" w:history="1">
        <w:r w:rsidRPr="00216A2B">
          <w:rPr>
            <w:rStyle w:val="a3"/>
            <w:rFonts w:ascii="Tahoma" w:hAnsi="Tahoma" w:cs="Tahoma"/>
            <w:color w:val="auto"/>
            <w:sz w:val="21"/>
            <w:szCs w:val="21"/>
            <w:u w:val="none"/>
          </w:rPr>
          <w:t>www.network.org.ua</w:t>
        </w:r>
      </w:hyperlink>
      <w:r w:rsidRPr="00216A2B">
        <w:rPr>
          <w:rFonts w:ascii="Tahoma" w:hAnsi="Tahoma" w:cs="Tahoma"/>
          <w:sz w:val="21"/>
          <w:szCs w:val="21"/>
        </w:rPr>
        <w:t xml:space="preserve"> та шляхом надсилання відповідних повідомлень учасникам конкурсного відбору поштою або електронною поштою. Переможцю процедури закупівлі упродовж 3 (трьох) робочих днів, з моменту визначення його переможцем, буде надіслане електронною поштою письмове повідомлення про прийняття його пропозиції.</w:t>
      </w:r>
    </w:p>
    <w:p w:rsidR="00501ABA" w:rsidRPr="00216A2B" w:rsidRDefault="00501ABA" w:rsidP="00DA31EF">
      <w:pPr>
        <w:rPr>
          <w:rFonts w:ascii="Tahoma" w:hAnsi="Tahoma" w:cs="Tahoma"/>
          <w:sz w:val="21"/>
          <w:szCs w:val="21"/>
        </w:rPr>
      </w:pPr>
    </w:p>
    <w:p w:rsidR="00C36B0B" w:rsidRPr="00D1251E" w:rsidRDefault="00216A2B">
      <w:pPr>
        <w:rPr>
          <w:sz w:val="21"/>
          <w:szCs w:val="21"/>
        </w:rPr>
      </w:pPr>
    </w:p>
    <w:sectPr w:rsidR="00C36B0B" w:rsidRPr="00D1251E" w:rsidSect="0052451A">
      <w:pgSz w:w="11906" w:h="16838"/>
      <w:pgMar w:top="1134" w:right="707"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6A2B" w:rsidRDefault="00216A2B" w:rsidP="00216A2B">
      <w:pPr>
        <w:spacing w:after="0" w:line="240" w:lineRule="auto"/>
      </w:pPr>
      <w:r>
        <w:separator/>
      </w:r>
    </w:p>
  </w:endnote>
  <w:endnote w:type="continuationSeparator" w:id="0">
    <w:p w:rsidR="00216A2B" w:rsidRDefault="00216A2B" w:rsidP="00216A2B">
      <w:pPr>
        <w:spacing w:after="0" w:line="240" w:lineRule="auto"/>
      </w:pPr>
      <w:r>
        <w:continuationSeparator/>
      </w:r>
    </w:p>
  </w:endnote>
  <w:endnote w:id="1">
    <w:p w:rsidR="00216A2B" w:rsidRPr="00216A2B" w:rsidRDefault="00216A2B" w:rsidP="00216A2B">
      <w:pPr>
        <w:spacing w:after="0" w:line="240" w:lineRule="auto"/>
        <w:jc w:val="both"/>
        <w:rPr>
          <w:rFonts w:ascii="Tahoma" w:hAnsi="Tahoma" w:cs="Tahoma"/>
          <w:color w:val="FF0000"/>
          <w:sz w:val="16"/>
          <w:szCs w:val="16"/>
        </w:rPr>
      </w:pPr>
      <w:r w:rsidRPr="00216A2B">
        <w:rPr>
          <w:rStyle w:val="ad"/>
          <w:color w:val="FF0000"/>
          <w:sz w:val="16"/>
          <w:szCs w:val="16"/>
        </w:rPr>
        <w:endnoteRef/>
      </w:r>
      <w:r w:rsidRPr="00216A2B">
        <w:rPr>
          <w:color w:val="FF0000"/>
          <w:sz w:val="16"/>
          <w:szCs w:val="16"/>
        </w:rPr>
        <w:t xml:space="preserve"> </w:t>
      </w:r>
      <w:proofErr w:type="spellStart"/>
      <w:r w:rsidRPr="00216A2B">
        <w:rPr>
          <w:rFonts w:ascii="Tahoma" w:hAnsi="Tahoma" w:cs="Tahoma"/>
          <w:color w:val="FF0000"/>
          <w:sz w:val="16"/>
          <w:szCs w:val="16"/>
          <w:lang w:val="ru-RU"/>
        </w:rPr>
        <w:t>Форми</w:t>
      </w:r>
      <w:proofErr w:type="spellEnd"/>
      <w:r w:rsidRPr="00216A2B">
        <w:rPr>
          <w:rFonts w:ascii="Tahoma" w:hAnsi="Tahoma" w:cs="Tahoma"/>
          <w:color w:val="FF0000"/>
          <w:sz w:val="16"/>
          <w:szCs w:val="16"/>
          <w:lang w:val="ru-RU"/>
        </w:rPr>
        <w:t xml:space="preserve"> </w:t>
      </w:r>
      <w:proofErr w:type="spellStart"/>
      <w:r w:rsidRPr="00216A2B">
        <w:rPr>
          <w:rFonts w:ascii="Tahoma" w:hAnsi="Tahoma" w:cs="Tahoma"/>
          <w:color w:val="FF0000"/>
          <w:sz w:val="16"/>
          <w:szCs w:val="16"/>
          <w:lang w:val="ru-RU"/>
        </w:rPr>
        <w:t>документі</w:t>
      </w:r>
      <w:r w:rsidRPr="00216A2B">
        <w:rPr>
          <w:rFonts w:ascii="Tahoma" w:hAnsi="Tahoma" w:cs="Tahoma"/>
          <w:color w:val="FF0000"/>
          <w:sz w:val="16"/>
          <w:szCs w:val="16"/>
          <w:lang w:val="ru-RU"/>
        </w:rPr>
        <w:t>в</w:t>
      </w:r>
      <w:proofErr w:type="spellEnd"/>
      <w:r w:rsidRPr="00216A2B">
        <w:rPr>
          <w:rFonts w:ascii="Tahoma" w:hAnsi="Tahoma" w:cs="Tahoma"/>
          <w:color w:val="FF0000"/>
          <w:sz w:val="16"/>
          <w:szCs w:val="16"/>
          <w:lang w:val="ru-RU"/>
        </w:rPr>
        <w:t>, як</w:t>
      </w:r>
      <w:r w:rsidRPr="00216A2B">
        <w:rPr>
          <w:rFonts w:ascii="Tahoma" w:hAnsi="Tahoma" w:cs="Tahoma"/>
          <w:color w:val="FF0000"/>
          <w:sz w:val="16"/>
          <w:szCs w:val="16"/>
        </w:rPr>
        <w:t xml:space="preserve">і передбачають </w:t>
      </w:r>
      <w:proofErr w:type="gramStart"/>
      <w:r w:rsidRPr="00216A2B">
        <w:rPr>
          <w:rFonts w:ascii="Tahoma" w:hAnsi="Tahoma" w:cs="Tahoma"/>
          <w:color w:val="FF0000"/>
          <w:sz w:val="16"/>
          <w:szCs w:val="16"/>
        </w:rPr>
        <w:t>п</w:t>
      </w:r>
      <w:proofErr w:type="gramEnd"/>
      <w:r w:rsidRPr="00216A2B">
        <w:rPr>
          <w:rFonts w:ascii="Tahoma" w:hAnsi="Tahoma" w:cs="Tahoma"/>
          <w:color w:val="FF0000"/>
          <w:sz w:val="16"/>
          <w:szCs w:val="16"/>
        </w:rPr>
        <w:t xml:space="preserve">ідпис учасника конкурсу, мають бути обов’язково підписані та надіслана </w:t>
      </w:r>
      <w:proofErr w:type="spellStart"/>
      <w:r w:rsidRPr="00216A2B">
        <w:rPr>
          <w:rFonts w:ascii="Tahoma" w:hAnsi="Tahoma" w:cs="Tahoma"/>
          <w:color w:val="FF0000"/>
          <w:sz w:val="16"/>
          <w:szCs w:val="16"/>
        </w:rPr>
        <w:t>скан-копія</w:t>
      </w:r>
      <w:proofErr w:type="spellEnd"/>
      <w:r w:rsidRPr="00216A2B">
        <w:rPr>
          <w:rFonts w:ascii="Tahoma" w:hAnsi="Tahoma" w:cs="Tahoma"/>
          <w:color w:val="FF0000"/>
          <w:sz w:val="16"/>
          <w:szCs w:val="16"/>
        </w:rPr>
        <w:t>.</w:t>
      </w:r>
    </w:p>
    <w:p w:rsidR="00216A2B" w:rsidRDefault="00216A2B">
      <w:pPr>
        <w:pStyle w:val="a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CC"/>
    <w:family w:val="swiss"/>
    <w:pitch w:val="variable"/>
    <w:sig w:usb0="00000287" w:usb1="000008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6A2B" w:rsidRDefault="00216A2B" w:rsidP="00216A2B">
      <w:pPr>
        <w:spacing w:after="0" w:line="240" w:lineRule="auto"/>
      </w:pPr>
      <w:r>
        <w:separator/>
      </w:r>
    </w:p>
  </w:footnote>
  <w:footnote w:type="continuationSeparator" w:id="0">
    <w:p w:rsidR="00216A2B" w:rsidRDefault="00216A2B" w:rsidP="00216A2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670C6"/>
    <w:multiLevelType w:val="hybridMultilevel"/>
    <w:tmpl w:val="0DE6900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58142A4"/>
    <w:multiLevelType w:val="hybridMultilevel"/>
    <w:tmpl w:val="A8A8D522"/>
    <w:lvl w:ilvl="0" w:tplc="DFA2E91E">
      <w:start w:val="10"/>
      <w:numFmt w:val="bullet"/>
      <w:lvlText w:val="-"/>
      <w:lvlJc w:val="left"/>
      <w:pPr>
        <w:ind w:left="720" w:hanging="360"/>
      </w:pPr>
      <w:rPr>
        <w:rFonts w:ascii="Arial Narrow" w:eastAsia="Times New Roman" w:hAnsi="Arial Narrow" w:cs="Arial"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120B6BFF"/>
    <w:multiLevelType w:val="hybridMultilevel"/>
    <w:tmpl w:val="A25407B2"/>
    <w:lvl w:ilvl="0" w:tplc="0422000F">
      <w:start w:val="1"/>
      <w:numFmt w:val="decimal"/>
      <w:lvlText w:val="%1."/>
      <w:lvlJc w:val="left"/>
      <w:pPr>
        <w:ind w:left="420" w:hanging="360"/>
      </w:pPr>
      <w:rPr>
        <w:rFonts w:hint="default"/>
        <w:b w:val="0"/>
      </w:rPr>
    </w:lvl>
    <w:lvl w:ilvl="1" w:tplc="04220003">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3">
    <w:nsid w:val="14302E1F"/>
    <w:multiLevelType w:val="hybridMultilevel"/>
    <w:tmpl w:val="977AC6CC"/>
    <w:lvl w:ilvl="0" w:tplc="5622EC22">
      <w:numFmt w:val="bullet"/>
      <w:lvlText w:val="-"/>
      <w:lvlJc w:val="left"/>
      <w:pPr>
        <w:ind w:left="1770" w:hanging="360"/>
      </w:pPr>
      <w:rPr>
        <w:rFonts w:ascii="Tahoma" w:eastAsia="Times New Roman" w:hAnsi="Tahoma" w:cs="Tahoma" w:hint="default"/>
      </w:rPr>
    </w:lvl>
    <w:lvl w:ilvl="1" w:tplc="04090003" w:tentative="1">
      <w:start w:val="1"/>
      <w:numFmt w:val="bullet"/>
      <w:lvlText w:val="o"/>
      <w:lvlJc w:val="left"/>
      <w:pPr>
        <w:ind w:left="2490" w:hanging="360"/>
      </w:pPr>
      <w:rPr>
        <w:rFonts w:ascii="Courier New" w:hAnsi="Courier New" w:cs="Courier New" w:hint="default"/>
      </w:rPr>
    </w:lvl>
    <w:lvl w:ilvl="2" w:tplc="04090005" w:tentative="1">
      <w:start w:val="1"/>
      <w:numFmt w:val="bullet"/>
      <w:lvlText w:val=""/>
      <w:lvlJc w:val="left"/>
      <w:pPr>
        <w:ind w:left="3210" w:hanging="360"/>
      </w:pPr>
      <w:rPr>
        <w:rFonts w:ascii="Wingdings" w:hAnsi="Wingdings" w:hint="default"/>
      </w:rPr>
    </w:lvl>
    <w:lvl w:ilvl="3" w:tplc="04090001" w:tentative="1">
      <w:start w:val="1"/>
      <w:numFmt w:val="bullet"/>
      <w:lvlText w:val=""/>
      <w:lvlJc w:val="left"/>
      <w:pPr>
        <w:ind w:left="3930" w:hanging="360"/>
      </w:pPr>
      <w:rPr>
        <w:rFonts w:ascii="Symbol" w:hAnsi="Symbol" w:hint="default"/>
      </w:rPr>
    </w:lvl>
    <w:lvl w:ilvl="4" w:tplc="04090003" w:tentative="1">
      <w:start w:val="1"/>
      <w:numFmt w:val="bullet"/>
      <w:lvlText w:val="o"/>
      <w:lvlJc w:val="left"/>
      <w:pPr>
        <w:ind w:left="4650" w:hanging="360"/>
      </w:pPr>
      <w:rPr>
        <w:rFonts w:ascii="Courier New" w:hAnsi="Courier New" w:cs="Courier New" w:hint="default"/>
      </w:rPr>
    </w:lvl>
    <w:lvl w:ilvl="5" w:tplc="04090005" w:tentative="1">
      <w:start w:val="1"/>
      <w:numFmt w:val="bullet"/>
      <w:lvlText w:val=""/>
      <w:lvlJc w:val="left"/>
      <w:pPr>
        <w:ind w:left="5370" w:hanging="360"/>
      </w:pPr>
      <w:rPr>
        <w:rFonts w:ascii="Wingdings" w:hAnsi="Wingdings" w:hint="default"/>
      </w:rPr>
    </w:lvl>
    <w:lvl w:ilvl="6" w:tplc="04090001" w:tentative="1">
      <w:start w:val="1"/>
      <w:numFmt w:val="bullet"/>
      <w:lvlText w:val=""/>
      <w:lvlJc w:val="left"/>
      <w:pPr>
        <w:ind w:left="6090" w:hanging="360"/>
      </w:pPr>
      <w:rPr>
        <w:rFonts w:ascii="Symbol" w:hAnsi="Symbol" w:hint="default"/>
      </w:rPr>
    </w:lvl>
    <w:lvl w:ilvl="7" w:tplc="04090003" w:tentative="1">
      <w:start w:val="1"/>
      <w:numFmt w:val="bullet"/>
      <w:lvlText w:val="o"/>
      <w:lvlJc w:val="left"/>
      <w:pPr>
        <w:ind w:left="6810" w:hanging="360"/>
      </w:pPr>
      <w:rPr>
        <w:rFonts w:ascii="Courier New" w:hAnsi="Courier New" w:cs="Courier New" w:hint="default"/>
      </w:rPr>
    </w:lvl>
    <w:lvl w:ilvl="8" w:tplc="04090005" w:tentative="1">
      <w:start w:val="1"/>
      <w:numFmt w:val="bullet"/>
      <w:lvlText w:val=""/>
      <w:lvlJc w:val="left"/>
      <w:pPr>
        <w:ind w:left="7530" w:hanging="360"/>
      </w:pPr>
      <w:rPr>
        <w:rFonts w:ascii="Wingdings" w:hAnsi="Wingdings" w:hint="default"/>
      </w:rPr>
    </w:lvl>
  </w:abstractNum>
  <w:abstractNum w:abstractNumId="4">
    <w:nsid w:val="1BCC1B06"/>
    <w:multiLevelType w:val="hybridMultilevel"/>
    <w:tmpl w:val="2BD843D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1E222AB2"/>
    <w:multiLevelType w:val="hybridMultilevel"/>
    <w:tmpl w:val="772C69F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2086694D"/>
    <w:multiLevelType w:val="hybridMultilevel"/>
    <w:tmpl w:val="F7227DF0"/>
    <w:lvl w:ilvl="0" w:tplc="0419000F">
      <w:start w:val="1"/>
      <w:numFmt w:val="decimal"/>
      <w:lvlText w:val="%1."/>
      <w:lvlJc w:val="left"/>
      <w:pPr>
        <w:tabs>
          <w:tab w:val="num" w:pos="644"/>
        </w:tabs>
        <w:ind w:left="644" w:hanging="360"/>
      </w:pPr>
    </w:lvl>
    <w:lvl w:ilvl="1" w:tplc="A07AFD70">
      <w:start w:val="1"/>
      <w:numFmt w:val="bullet"/>
      <w:lvlText w:val=""/>
      <w:lvlJc w:val="left"/>
      <w:pPr>
        <w:tabs>
          <w:tab w:val="num" w:pos="1440"/>
        </w:tabs>
        <w:ind w:left="1440" w:hanging="360"/>
      </w:pPr>
      <w:rPr>
        <w:rFonts w:ascii="Wingdings" w:hAnsi="Wingdings" w:hint="default"/>
        <w:b w:val="0"/>
        <w:i w:val="0"/>
        <w:sz w:val="16"/>
        <w:szCs w:val="16"/>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21224858"/>
    <w:multiLevelType w:val="hybridMultilevel"/>
    <w:tmpl w:val="54BAD3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6374EF9"/>
    <w:multiLevelType w:val="hybridMultilevel"/>
    <w:tmpl w:val="F5229A6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EF17DFB"/>
    <w:multiLevelType w:val="hybridMultilevel"/>
    <w:tmpl w:val="F74A8B9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2F905846"/>
    <w:multiLevelType w:val="hybridMultilevel"/>
    <w:tmpl w:val="98AEBF98"/>
    <w:lvl w:ilvl="0" w:tplc="1310A3D8">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30EA46B9"/>
    <w:multiLevelType w:val="multilevel"/>
    <w:tmpl w:val="5E3EC68E"/>
    <w:lvl w:ilvl="0">
      <w:start w:val="10"/>
      <w:numFmt w:val="bullet"/>
      <w:lvlText w:val="●"/>
      <w:lvlJc w:val="left"/>
      <w:pPr>
        <w:ind w:left="720" w:firstLine="360"/>
      </w:pPr>
      <w:rPr>
        <w:rFonts w:ascii="Tahoma" w:eastAsia="Tahoma" w:hAnsi="Tahoma" w:cs="Tahoma"/>
        <w:b w:val="0"/>
        <w:i w:val="0"/>
        <w:smallCaps w:val="0"/>
        <w:strike w:val="0"/>
        <w:color w:val="000000"/>
        <w:sz w:val="22"/>
        <w:szCs w:val="22"/>
        <w:highlight w:val="none"/>
        <w:u w:val="none"/>
        <w:vertAlign w:val="baseline"/>
      </w:rPr>
    </w:lvl>
    <w:lvl w:ilvl="1">
      <w:start w:val="1"/>
      <w:numFmt w:val="bullet"/>
      <w:lvlText w:val="○"/>
      <w:lvlJc w:val="left"/>
      <w:pPr>
        <w:ind w:left="1440" w:firstLine="1080"/>
      </w:pPr>
      <w:rPr>
        <w:rFonts w:ascii="Tahoma" w:eastAsia="Tahoma" w:hAnsi="Tahoma" w:cs="Tahoma"/>
        <w:b w:val="0"/>
        <w:i w:val="0"/>
        <w:smallCaps w:val="0"/>
        <w:strike w:val="0"/>
        <w:color w:val="000000"/>
        <w:sz w:val="24"/>
        <w:highlight w:val="none"/>
        <w:u w:val="none"/>
        <w:vertAlign w:val="baseline"/>
      </w:rPr>
    </w:lvl>
    <w:lvl w:ilvl="2">
      <w:start w:val="1"/>
      <w:numFmt w:val="bullet"/>
      <w:lvlText w:val="■"/>
      <w:lvlJc w:val="left"/>
      <w:pPr>
        <w:ind w:left="2160" w:firstLine="1800"/>
      </w:pPr>
      <w:rPr>
        <w:rFonts w:ascii="Tahoma" w:eastAsia="Tahoma" w:hAnsi="Tahoma" w:cs="Tahoma"/>
        <w:b w:val="0"/>
        <w:i w:val="0"/>
        <w:smallCaps w:val="0"/>
        <w:strike w:val="0"/>
        <w:color w:val="000000"/>
        <w:sz w:val="24"/>
        <w:highlight w:val="none"/>
        <w:u w:val="none"/>
        <w:vertAlign w:val="baseline"/>
      </w:rPr>
    </w:lvl>
    <w:lvl w:ilvl="3">
      <w:start w:val="1"/>
      <w:numFmt w:val="bullet"/>
      <w:lvlText w:val="●"/>
      <w:lvlJc w:val="left"/>
      <w:pPr>
        <w:ind w:left="2880" w:firstLine="2520"/>
      </w:pPr>
      <w:rPr>
        <w:rFonts w:ascii="Tahoma" w:eastAsia="Tahoma" w:hAnsi="Tahoma" w:cs="Tahoma"/>
        <w:b w:val="0"/>
        <w:i w:val="0"/>
        <w:smallCaps w:val="0"/>
        <w:strike w:val="0"/>
        <w:color w:val="000000"/>
        <w:sz w:val="24"/>
        <w:highlight w:val="none"/>
        <w:u w:val="none"/>
        <w:vertAlign w:val="baseline"/>
      </w:rPr>
    </w:lvl>
    <w:lvl w:ilvl="4">
      <w:start w:val="1"/>
      <w:numFmt w:val="bullet"/>
      <w:lvlText w:val="○"/>
      <w:lvlJc w:val="left"/>
      <w:pPr>
        <w:ind w:left="3600" w:firstLine="3240"/>
      </w:pPr>
      <w:rPr>
        <w:rFonts w:ascii="Tahoma" w:eastAsia="Tahoma" w:hAnsi="Tahoma" w:cs="Tahoma"/>
        <w:b w:val="0"/>
        <w:i w:val="0"/>
        <w:smallCaps w:val="0"/>
        <w:strike w:val="0"/>
        <w:color w:val="000000"/>
        <w:sz w:val="24"/>
        <w:highlight w:val="none"/>
        <w:u w:val="none"/>
        <w:vertAlign w:val="baseline"/>
      </w:rPr>
    </w:lvl>
    <w:lvl w:ilvl="5">
      <w:start w:val="1"/>
      <w:numFmt w:val="bullet"/>
      <w:lvlText w:val="■"/>
      <w:lvlJc w:val="left"/>
      <w:pPr>
        <w:ind w:left="4320" w:firstLine="3960"/>
      </w:pPr>
      <w:rPr>
        <w:rFonts w:ascii="Tahoma" w:eastAsia="Tahoma" w:hAnsi="Tahoma" w:cs="Tahoma"/>
        <w:b w:val="0"/>
        <w:i w:val="0"/>
        <w:smallCaps w:val="0"/>
        <w:strike w:val="0"/>
        <w:color w:val="000000"/>
        <w:sz w:val="24"/>
        <w:highlight w:val="none"/>
        <w:u w:val="none"/>
        <w:vertAlign w:val="baseline"/>
      </w:rPr>
    </w:lvl>
    <w:lvl w:ilvl="6">
      <w:start w:val="1"/>
      <w:numFmt w:val="bullet"/>
      <w:lvlText w:val="●"/>
      <w:lvlJc w:val="left"/>
      <w:pPr>
        <w:ind w:left="5040" w:firstLine="4680"/>
      </w:pPr>
      <w:rPr>
        <w:rFonts w:ascii="Tahoma" w:eastAsia="Tahoma" w:hAnsi="Tahoma" w:cs="Tahoma"/>
        <w:b w:val="0"/>
        <w:i w:val="0"/>
        <w:smallCaps w:val="0"/>
        <w:strike w:val="0"/>
        <w:color w:val="000000"/>
        <w:sz w:val="24"/>
        <w:highlight w:val="none"/>
        <w:u w:val="none"/>
        <w:vertAlign w:val="baseline"/>
      </w:rPr>
    </w:lvl>
    <w:lvl w:ilvl="7">
      <w:start w:val="1"/>
      <w:numFmt w:val="bullet"/>
      <w:lvlText w:val="○"/>
      <w:lvlJc w:val="left"/>
      <w:pPr>
        <w:ind w:left="5760" w:firstLine="5400"/>
      </w:pPr>
      <w:rPr>
        <w:rFonts w:ascii="Tahoma" w:eastAsia="Tahoma" w:hAnsi="Tahoma" w:cs="Tahoma"/>
        <w:b w:val="0"/>
        <w:i w:val="0"/>
        <w:smallCaps w:val="0"/>
        <w:strike w:val="0"/>
        <w:color w:val="000000"/>
        <w:sz w:val="24"/>
        <w:highlight w:val="none"/>
        <w:u w:val="none"/>
        <w:vertAlign w:val="baseline"/>
      </w:rPr>
    </w:lvl>
    <w:lvl w:ilvl="8">
      <w:start w:val="1"/>
      <w:numFmt w:val="bullet"/>
      <w:lvlText w:val="■"/>
      <w:lvlJc w:val="left"/>
      <w:pPr>
        <w:ind w:left="6480" w:firstLine="6120"/>
      </w:pPr>
      <w:rPr>
        <w:rFonts w:ascii="Tahoma" w:eastAsia="Tahoma" w:hAnsi="Tahoma" w:cs="Tahoma"/>
        <w:b w:val="0"/>
        <w:i w:val="0"/>
        <w:smallCaps w:val="0"/>
        <w:strike w:val="0"/>
        <w:color w:val="000000"/>
        <w:sz w:val="24"/>
        <w:highlight w:val="none"/>
        <w:u w:val="none"/>
        <w:vertAlign w:val="baseline"/>
      </w:rPr>
    </w:lvl>
  </w:abstractNum>
  <w:abstractNum w:abstractNumId="12">
    <w:nsid w:val="369D520B"/>
    <w:multiLevelType w:val="hybridMultilevel"/>
    <w:tmpl w:val="A25407B2"/>
    <w:lvl w:ilvl="0" w:tplc="0422000F">
      <w:start w:val="1"/>
      <w:numFmt w:val="decimal"/>
      <w:lvlText w:val="%1."/>
      <w:lvlJc w:val="left"/>
      <w:pPr>
        <w:ind w:left="420" w:hanging="360"/>
      </w:pPr>
      <w:rPr>
        <w:rFonts w:hint="default"/>
        <w:b w:val="0"/>
      </w:rPr>
    </w:lvl>
    <w:lvl w:ilvl="1" w:tplc="04220003">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13">
    <w:nsid w:val="3C902944"/>
    <w:multiLevelType w:val="hybridMultilevel"/>
    <w:tmpl w:val="C6C862D8"/>
    <w:lvl w:ilvl="0" w:tplc="DFA2E91E">
      <w:start w:val="10"/>
      <w:numFmt w:val="bullet"/>
      <w:lvlText w:val="-"/>
      <w:lvlJc w:val="left"/>
      <w:pPr>
        <w:ind w:left="1080" w:hanging="360"/>
      </w:pPr>
      <w:rPr>
        <w:rFonts w:ascii="Arial Narrow" w:eastAsia="Times New Roman" w:hAnsi="Arial Narrow" w:cs="Arial" w:hint="default"/>
      </w:rPr>
    </w:lvl>
    <w:lvl w:ilvl="1" w:tplc="DFA2E91E">
      <w:start w:val="10"/>
      <w:numFmt w:val="bullet"/>
      <w:lvlText w:val="-"/>
      <w:lvlJc w:val="left"/>
      <w:pPr>
        <w:ind w:left="1800" w:hanging="360"/>
      </w:pPr>
      <w:rPr>
        <w:rFonts w:ascii="Arial Narrow" w:eastAsia="Times New Roman" w:hAnsi="Arial Narrow" w:cs="Arial"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4">
    <w:nsid w:val="40FE090C"/>
    <w:multiLevelType w:val="hybridMultilevel"/>
    <w:tmpl w:val="930463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415D45F1"/>
    <w:multiLevelType w:val="hybridMultilevel"/>
    <w:tmpl w:val="F1D2AD92"/>
    <w:lvl w:ilvl="0" w:tplc="DFA2E91E">
      <w:start w:val="10"/>
      <w:numFmt w:val="bullet"/>
      <w:lvlText w:val="-"/>
      <w:lvlJc w:val="left"/>
      <w:pPr>
        <w:tabs>
          <w:tab w:val="num" w:pos="720"/>
        </w:tabs>
        <w:ind w:left="720" w:hanging="360"/>
      </w:pPr>
      <w:rPr>
        <w:rFonts w:ascii="Arial Narrow" w:eastAsia="Times New Roman" w:hAnsi="Arial Narrow" w:cs="Arial"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F1E73F6"/>
    <w:multiLevelType w:val="hybridMultilevel"/>
    <w:tmpl w:val="D2BAB2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58DA5FAC"/>
    <w:multiLevelType w:val="hybridMultilevel"/>
    <w:tmpl w:val="B8BA3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B214767"/>
    <w:multiLevelType w:val="hybridMultilevel"/>
    <w:tmpl w:val="74EE40C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5C502D3C"/>
    <w:multiLevelType w:val="hybridMultilevel"/>
    <w:tmpl w:val="FF20F6A8"/>
    <w:lvl w:ilvl="0" w:tplc="04220005">
      <w:start w:val="1"/>
      <w:numFmt w:val="bullet"/>
      <w:lvlText w:val=""/>
      <w:lvlJc w:val="left"/>
      <w:pPr>
        <w:ind w:left="420" w:hanging="360"/>
      </w:pPr>
      <w:rPr>
        <w:rFonts w:ascii="Wingdings" w:hAnsi="Wingdings" w:hint="default"/>
        <w:b w:val="0"/>
      </w:rPr>
    </w:lvl>
    <w:lvl w:ilvl="1" w:tplc="04220003">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20">
    <w:nsid w:val="5D374991"/>
    <w:multiLevelType w:val="hybridMultilevel"/>
    <w:tmpl w:val="0072720A"/>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nsid w:val="61C21B99"/>
    <w:multiLevelType w:val="hybridMultilevel"/>
    <w:tmpl w:val="E2580722"/>
    <w:lvl w:ilvl="0" w:tplc="82EE850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625A6AF2"/>
    <w:multiLevelType w:val="hybridMultilevel"/>
    <w:tmpl w:val="8B8C027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nsid w:val="651C2819"/>
    <w:multiLevelType w:val="hybridMultilevel"/>
    <w:tmpl w:val="F3E65B24"/>
    <w:lvl w:ilvl="0" w:tplc="785AA59C">
      <w:start w:val="5"/>
      <w:numFmt w:val="bullet"/>
      <w:lvlText w:val="-"/>
      <w:lvlJc w:val="left"/>
      <w:pPr>
        <w:ind w:left="644" w:hanging="360"/>
      </w:pPr>
      <w:rPr>
        <w:rFonts w:ascii="Tahoma" w:eastAsiaTheme="minorHAnsi" w:hAnsi="Tahoma" w:cs="Tahoma"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4">
    <w:nsid w:val="67602D72"/>
    <w:multiLevelType w:val="hybridMultilevel"/>
    <w:tmpl w:val="36E0B1D4"/>
    <w:lvl w:ilvl="0" w:tplc="8F2E3BB4">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726C5F89"/>
    <w:multiLevelType w:val="hybridMultilevel"/>
    <w:tmpl w:val="B9F45E68"/>
    <w:lvl w:ilvl="0" w:tplc="DFA2E91E">
      <w:start w:val="10"/>
      <w:numFmt w:val="bullet"/>
      <w:lvlText w:val="-"/>
      <w:lvlJc w:val="left"/>
      <w:pPr>
        <w:tabs>
          <w:tab w:val="num" w:pos="720"/>
        </w:tabs>
        <w:ind w:left="720" w:hanging="360"/>
      </w:pPr>
      <w:rPr>
        <w:rFonts w:ascii="Arial Narrow" w:eastAsia="Times New Roman" w:hAnsi="Arial Narrow"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6">
    <w:nsid w:val="7B966A1E"/>
    <w:multiLevelType w:val="hybridMultilevel"/>
    <w:tmpl w:val="F74A8B9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nsid w:val="7EE27233"/>
    <w:multiLevelType w:val="hybridMultilevel"/>
    <w:tmpl w:val="DABAA81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6"/>
    <w:lvlOverride w:ilvl="0">
      <w:startOverride w:val="1"/>
    </w:lvlOverride>
    <w:lvlOverride w:ilvl="1"/>
    <w:lvlOverride w:ilvl="2"/>
    <w:lvlOverride w:ilvl="3"/>
    <w:lvlOverride w:ilvl="4"/>
    <w:lvlOverride w:ilvl="5"/>
    <w:lvlOverride w:ilvl="6"/>
    <w:lvlOverride w:ilvl="7"/>
    <w:lvlOverride w:ilvl="8"/>
  </w:num>
  <w:num w:numId="2">
    <w:abstractNumId w:val="25"/>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25"/>
  </w:num>
  <w:num w:numId="7">
    <w:abstractNumId w:val="20"/>
  </w:num>
  <w:num w:numId="8">
    <w:abstractNumId w:val="6"/>
  </w:num>
  <w:num w:numId="9">
    <w:abstractNumId w:val="0"/>
  </w:num>
  <w:num w:numId="10">
    <w:abstractNumId w:val="16"/>
  </w:num>
  <w:num w:numId="11">
    <w:abstractNumId w:val="5"/>
  </w:num>
  <w:num w:numId="12">
    <w:abstractNumId w:val="11"/>
  </w:num>
  <w:num w:numId="13">
    <w:abstractNumId w:val="27"/>
  </w:num>
  <w:num w:numId="14">
    <w:abstractNumId w:val="15"/>
  </w:num>
  <w:num w:numId="15">
    <w:abstractNumId w:val="7"/>
  </w:num>
  <w:num w:numId="16">
    <w:abstractNumId w:val="3"/>
  </w:num>
  <w:num w:numId="17">
    <w:abstractNumId w:val="17"/>
  </w:num>
  <w:num w:numId="18">
    <w:abstractNumId w:val="24"/>
  </w:num>
  <w:num w:numId="19">
    <w:abstractNumId w:val="14"/>
  </w:num>
  <w:num w:numId="20">
    <w:abstractNumId w:val="10"/>
  </w:num>
  <w:num w:numId="21">
    <w:abstractNumId w:val="21"/>
  </w:num>
  <w:num w:numId="22">
    <w:abstractNumId w:val="23"/>
  </w:num>
  <w:num w:numId="23">
    <w:abstractNumId w:val="6"/>
    <w:lvlOverride w:ilvl="0">
      <w:startOverride w:val="1"/>
    </w:lvlOverride>
    <w:lvlOverride w:ilvl="1"/>
    <w:lvlOverride w:ilvl="2"/>
    <w:lvlOverride w:ilvl="3"/>
    <w:lvlOverride w:ilvl="4"/>
    <w:lvlOverride w:ilvl="5"/>
    <w:lvlOverride w:ilvl="6"/>
    <w:lvlOverride w:ilvl="7"/>
    <w:lvlOverride w:ilvl="8"/>
  </w:num>
  <w:num w:numId="24">
    <w:abstractNumId w:val="2"/>
  </w:num>
  <w:num w:numId="25">
    <w:abstractNumId w:val="12"/>
  </w:num>
  <w:num w:numId="26">
    <w:abstractNumId w:val="19"/>
  </w:num>
  <w:num w:numId="27">
    <w:abstractNumId w:val="22"/>
  </w:num>
  <w:num w:numId="28">
    <w:abstractNumId w:val="25"/>
  </w:num>
  <w:num w:numId="29">
    <w:abstractNumId w:val="4"/>
  </w:num>
  <w:num w:numId="30">
    <w:abstractNumId w:val="9"/>
  </w:num>
  <w:num w:numId="31">
    <w:abstractNumId w:val="26"/>
  </w:num>
  <w:num w:numId="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ABA"/>
    <w:rsid w:val="00083023"/>
    <w:rsid w:val="00097EB6"/>
    <w:rsid w:val="000C1484"/>
    <w:rsid w:val="000F01C0"/>
    <w:rsid w:val="00137310"/>
    <w:rsid w:val="001E0801"/>
    <w:rsid w:val="001F1C8C"/>
    <w:rsid w:val="00216A2B"/>
    <w:rsid w:val="002422B3"/>
    <w:rsid w:val="002F59DF"/>
    <w:rsid w:val="00323A81"/>
    <w:rsid w:val="0033481D"/>
    <w:rsid w:val="00392959"/>
    <w:rsid w:val="003C4E4E"/>
    <w:rsid w:val="003D0356"/>
    <w:rsid w:val="003D7B2B"/>
    <w:rsid w:val="00417427"/>
    <w:rsid w:val="00453B29"/>
    <w:rsid w:val="0048740F"/>
    <w:rsid w:val="004B2963"/>
    <w:rsid w:val="00501ABA"/>
    <w:rsid w:val="0052451A"/>
    <w:rsid w:val="00527200"/>
    <w:rsid w:val="005E5D35"/>
    <w:rsid w:val="005F4367"/>
    <w:rsid w:val="00625410"/>
    <w:rsid w:val="00644B6E"/>
    <w:rsid w:val="00667826"/>
    <w:rsid w:val="007035B7"/>
    <w:rsid w:val="00770E77"/>
    <w:rsid w:val="00775F82"/>
    <w:rsid w:val="007A60B4"/>
    <w:rsid w:val="0080600E"/>
    <w:rsid w:val="008108E9"/>
    <w:rsid w:val="00935780"/>
    <w:rsid w:val="00941F12"/>
    <w:rsid w:val="009A5CF9"/>
    <w:rsid w:val="00A340A3"/>
    <w:rsid w:val="00B86253"/>
    <w:rsid w:val="00BA4E8B"/>
    <w:rsid w:val="00C10965"/>
    <w:rsid w:val="00C41867"/>
    <w:rsid w:val="00C72C30"/>
    <w:rsid w:val="00CF7539"/>
    <w:rsid w:val="00D02B34"/>
    <w:rsid w:val="00D1251E"/>
    <w:rsid w:val="00D16FB4"/>
    <w:rsid w:val="00D34C33"/>
    <w:rsid w:val="00D86562"/>
    <w:rsid w:val="00D911D7"/>
    <w:rsid w:val="00DA31EF"/>
    <w:rsid w:val="00DD62E5"/>
    <w:rsid w:val="00E3542E"/>
    <w:rsid w:val="00E35D36"/>
    <w:rsid w:val="00EB7D87"/>
    <w:rsid w:val="00FA07AD"/>
    <w:rsid w:val="00FA0E52"/>
    <w:rsid w:val="00FC4028"/>
    <w:rsid w:val="00FD74DC"/>
    <w:rsid w:val="00FE0B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ABA"/>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01ABA"/>
    <w:rPr>
      <w:color w:val="0000FF"/>
      <w:u w:val="single"/>
    </w:rPr>
  </w:style>
  <w:style w:type="paragraph" w:styleId="a4">
    <w:name w:val="Normal (Web)"/>
    <w:basedOn w:val="a"/>
    <w:unhideWhenUsed/>
    <w:rsid w:val="00501ABA"/>
    <w:pPr>
      <w:spacing w:before="54" w:after="0" w:line="240" w:lineRule="auto"/>
      <w:jc w:val="both"/>
    </w:pPr>
    <w:rPr>
      <w:rFonts w:ascii="Verdana" w:eastAsia="Times New Roman" w:hAnsi="Verdana" w:cs="Times New Roman"/>
      <w:sz w:val="24"/>
      <w:szCs w:val="24"/>
      <w:lang w:val="ru-RU" w:eastAsia="ru-RU"/>
    </w:rPr>
  </w:style>
  <w:style w:type="paragraph" w:styleId="2">
    <w:name w:val="Body Text 2"/>
    <w:basedOn w:val="a"/>
    <w:link w:val="20"/>
    <w:semiHidden/>
    <w:unhideWhenUsed/>
    <w:rsid w:val="00501ABA"/>
    <w:pPr>
      <w:spacing w:after="120" w:line="480" w:lineRule="auto"/>
    </w:pPr>
    <w:rPr>
      <w:rFonts w:ascii="Times New Roman" w:eastAsia="Times New Roman" w:hAnsi="Times New Roman" w:cs="Times New Roman"/>
      <w:sz w:val="20"/>
      <w:szCs w:val="20"/>
      <w:lang w:val="ru-RU" w:eastAsia="uk-UA"/>
    </w:rPr>
  </w:style>
  <w:style w:type="character" w:customStyle="1" w:styleId="20">
    <w:name w:val="Основной текст 2 Знак"/>
    <w:basedOn w:val="a0"/>
    <w:link w:val="2"/>
    <w:semiHidden/>
    <w:rsid w:val="00501ABA"/>
    <w:rPr>
      <w:rFonts w:ascii="Times New Roman" w:eastAsia="Times New Roman" w:hAnsi="Times New Roman" w:cs="Times New Roman"/>
      <w:sz w:val="20"/>
      <w:szCs w:val="20"/>
      <w:lang w:eastAsia="uk-UA"/>
    </w:rPr>
  </w:style>
  <w:style w:type="paragraph" w:styleId="a5">
    <w:name w:val="List Paragraph"/>
    <w:basedOn w:val="a"/>
    <w:uiPriority w:val="34"/>
    <w:qFormat/>
    <w:rsid w:val="00501ABA"/>
    <w:pPr>
      <w:ind w:left="720"/>
      <w:contextualSpacing/>
    </w:pPr>
  </w:style>
  <w:style w:type="paragraph" w:styleId="a6">
    <w:name w:val="Balloon Text"/>
    <w:basedOn w:val="a"/>
    <w:link w:val="a7"/>
    <w:uiPriority w:val="99"/>
    <w:semiHidden/>
    <w:unhideWhenUsed/>
    <w:rsid w:val="00501AB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01ABA"/>
    <w:rPr>
      <w:rFonts w:ascii="Tahoma" w:hAnsi="Tahoma" w:cs="Tahoma"/>
      <w:sz w:val="16"/>
      <w:szCs w:val="16"/>
      <w:lang w:val="uk-UA"/>
    </w:rPr>
  </w:style>
  <w:style w:type="character" w:styleId="a8">
    <w:name w:val="Strong"/>
    <w:qFormat/>
    <w:rsid w:val="004B2963"/>
    <w:rPr>
      <w:b/>
      <w:bCs/>
    </w:rPr>
  </w:style>
  <w:style w:type="paragraph" w:styleId="a9">
    <w:name w:val="footnote text"/>
    <w:basedOn w:val="a"/>
    <w:link w:val="aa"/>
    <w:semiHidden/>
    <w:unhideWhenUsed/>
    <w:rsid w:val="00417427"/>
    <w:pPr>
      <w:spacing w:after="0" w:line="240" w:lineRule="auto"/>
    </w:pPr>
    <w:rPr>
      <w:rFonts w:ascii="Times New Roman" w:eastAsia="Times New Roman" w:hAnsi="Times New Roman" w:cs="Times New Roman"/>
      <w:sz w:val="20"/>
      <w:szCs w:val="20"/>
      <w:lang w:val="ru-RU" w:eastAsia="ru-RU"/>
    </w:rPr>
  </w:style>
  <w:style w:type="character" w:customStyle="1" w:styleId="aa">
    <w:name w:val="Текст сноски Знак"/>
    <w:basedOn w:val="a0"/>
    <w:link w:val="a9"/>
    <w:semiHidden/>
    <w:rsid w:val="00417427"/>
    <w:rPr>
      <w:rFonts w:ascii="Times New Roman" w:eastAsia="Times New Roman" w:hAnsi="Times New Roman" w:cs="Times New Roman"/>
      <w:sz w:val="20"/>
      <w:szCs w:val="20"/>
      <w:lang w:eastAsia="ru-RU"/>
    </w:rPr>
  </w:style>
  <w:style w:type="paragraph" w:styleId="ab">
    <w:name w:val="endnote text"/>
    <w:basedOn w:val="a"/>
    <w:link w:val="ac"/>
    <w:uiPriority w:val="99"/>
    <w:semiHidden/>
    <w:unhideWhenUsed/>
    <w:rsid w:val="00216A2B"/>
    <w:pPr>
      <w:spacing w:after="0" w:line="240" w:lineRule="auto"/>
    </w:pPr>
    <w:rPr>
      <w:sz w:val="20"/>
      <w:szCs w:val="20"/>
    </w:rPr>
  </w:style>
  <w:style w:type="character" w:customStyle="1" w:styleId="ac">
    <w:name w:val="Текст концевой сноски Знак"/>
    <w:basedOn w:val="a0"/>
    <w:link w:val="ab"/>
    <w:uiPriority w:val="99"/>
    <w:semiHidden/>
    <w:rsid w:val="00216A2B"/>
    <w:rPr>
      <w:sz w:val="20"/>
      <w:szCs w:val="20"/>
      <w:lang w:val="uk-UA"/>
    </w:rPr>
  </w:style>
  <w:style w:type="character" w:styleId="ad">
    <w:name w:val="endnote reference"/>
    <w:basedOn w:val="a0"/>
    <w:uiPriority w:val="99"/>
    <w:semiHidden/>
    <w:unhideWhenUsed/>
    <w:rsid w:val="00216A2B"/>
    <w:rPr>
      <w:vertAlign w:val="superscript"/>
    </w:rPr>
  </w:style>
  <w:style w:type="character" w:styleId="ae">
    <w:name w:val="footnote reference"/>
    <w:basedOn w:val="a0"/>
    <w:uiPriority w:val="99"/>
    <w:semiHidden/>
    <w:unhideWhenUsed/>
    <w:rsid w:val="00216A2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ABA"/>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01ABA"/>
    <w:rPr>
      <w:color w:val="0000FF"/>
      <w:u w:val="single"/>
    </w:rPr>
  </w:style>
  <w:style w:type="paragraph" w:styleId="a4">
    <w:name w:val="Normal (Web)"/>
    <w:basedOn w:val="a"/>
    <w:unhideWhenUsed/>
    <w:rsid w:val="00501ABA"/>
    <w:pPr>
      <w:spacing w:before="54" w:after="0" w:line="240" w:lineRule="auto"/>
      <w:jc w:val="both"/>
    </w:pPr>
    <w:rPr>
      <w:rFonts w:ascii="Verdana" w:eastAsia="Times New Roman" w:hAnsi="Verdana" w:cs="Times New Roman"/>
      <w:sz w:val="24"/>
      <w:szCs w:val="24"/>
      <w:lang w:val="ru-RU" w:eastAsia="ru-RU"/>
    </w:rPr>
  </w:style>
  <w:style w:type="paragraph" w:styleId="2">
    <w:name w:val="Body Text 2"/>
    <w:basedOn w:val="a"/>
    <w:link w:val="20"/>
    <w:semiHidden/>
    <w:unhideWhenUsed/>
    <w:rsid w:val="00501ABA"/>
    <w:pPr>
      <w:spacing w:after="120" w:line="480" w:lineRule="auto"/>
    </w:pPr>
    <w:rPr>
      <w:rFonts w:ascii="Times New Roman" w:eastAsia="Times New Roman" w:hAnsi="Times New Roman" w:cs="Times New Roman"/>
      <w:sz w:val="20"/>
      <w:szCs w:val="20"/>
      <w:lang w:val="ru-RU" w:eastAsia="uk-UA"/>
    </w:rPr>
  </w:style>
  <w:style w:type="character" w:customStyle="1" w:styleId="20">
    <w:name w:val="Основной текст 2 Знак"/>
    <w:basedOn w:val="a0"/>
    <w:link w:val="2"/>
    <w:semiHidden/>
    <w:rsid w:val="00501ABA"/>
    <w:rPr>
      <w:rFonts w:ascii="Times New Roman" w:eastAsia="Times New Roman" w:hAnsi="Times New Roman" w:cs="Times New Roman"/>
      <w:sz w:val="20"/>
      <w:szCs w:val="20"/>
      <w:lang w:eastAsia="uk-UA"/>
    </w:rPr>
  </w:style>
  <w:style w:type="paragraph" w:styleId="a5">
    <w:name w:val="List Paragraph"/>
    <w:basedOn w:val="a"/>
    <w:uiPriority w:val="34"/>
    <w:qFormat/>
    <w:rsid w:val="00501ABA"/>
    <w:pPr>
      <w:ind w:left="720"/>
      <w:contextualSpacing/>
    </w:pPr>
  </w:style>
  <w:style w:type="paragraph" w:styleId="a6">
    <w:name w:val="Balloon Text"/>
    <w:basedOn w:val="a"/>
    <w:link w:val="a7"/>
    <w:uiPriority w:val="99"/>
    <w:semiHidden/>
    <w:unhideWhenUsed/>
    <w:rsid w:val="00501AB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01ABA"/>
    <w:rPr>
      <w:rFonts w:ascii="Tahoma" w:hAnsi="Tahoma" w:cs="Tahoma"/>
      <w:sz w:val="16"/>
      <w:szCs w:val="16"/>
      <w:lang w:val="uk-UA"/>
    </w:rPr>
  </w:style>
  <w:style w:type="character" w:styleId="a8">
    <w:name w:val="Strong"/>
    <w:qFormat/>
    <w:rsid w:val="004B2963"/>
    <w:rPr>
      <w:b/>
      <w:bCs/>
    </w:rPr>
  </w:style>
  <w:style w:type="paragraph" w:styleId="a9">
    <w:name w:val="footnote text"/>
    <w:basedOn w:val="a"/>
    <w:link w:val="aa"/>
    <w:semiHidden/>
    <w:unhideWhenUsed/>
    <w:rsid w:val="00417427"/>
    <w:pPr>
      <w:spacing w:after="0" w:line="240" w:lineRule="auto"/>
    </w:pPr>
    <w:rPr>
      <w:rFonts w:ascii="Times New Roman" w:eastAsia="Times New Roman" w:hAnsi="Times New Roman" w:cs="Times New Roman"/>
      <w:sz w:val="20"/>
      <w:szCs w:val="20"/>
      <w:lang w:val="ru-RU" w:eastAsia="ru-RU"/>
    </w:rPr>
  </w:style>
  <w:style w:type="character" w:customStyle="1" w:styleId="aa">
    <w:name w:val="Текст сноски Знак"/>
    <w:basedOn w:val="a0"/>
    <w:link w:val="a9"/>
    <w:semiHidden/>
    <w:rsid w:val="00417427"/>
    <w:rPr>
      <w:rFonts w:ascii="Times New Roman" w:eastAsia="Times New Roman" w:hAnsi="Times New Roman" w:cs="Times New Roman"/>
      <w:sz w:val="20"/>
      <w:szCs w:val="20"/>
      <w:lang w:eastAsia="ru-RU"/>
    </w:rPr>
  </w:style>
  <w:style w:type="paragraph" w:styleId="ab">
    <w:name w:val="endnote text"/>
    <w:basedOn w:val="a"/>
    <w:link w:val="ac"/>
    <w:uiPriority w:val="99"/>
    <w:semiHidden/>
    <w:unhideWhenUsed/>
    <w:rsid w:val="00216A2B"/>
    <w:pPr>
      <w:spacing w:after="0" w:line="240" w:lineRule="auto"/>
    </w:pPr>
    <w:rPr>
      <w:sz w:val="20"/>
      <w:szCs w:val="20"/>
    </w:rPr>
  </w:style>
  <w:style w:type="character" w:customStyle="1" w:styleId="ac">
    <w:name w:val="Текст концевой сноски Знак"/>
    <w:basedOn w:val="a0"/>
    <w:link w:val="ab"/>
    <w:uiPriority w:val="99"/>
    <w:semiHidden/>
    <w:rsid w:val="00216A2B"/>
    <w:rPr>
      <w:sz w:val="20"/>
      <w:szCs w:val="20"/>
      <w:lang w:val="uk-UA"/>
    </w:rPr>
  </w:style>
  <w:style w:type="character" w:styleId="ad">
    <w:name w:val="endnote reference"/>
    <w:basedOn w:val="a0"/>
    <w:uiPriority w:val="99"/>
    <w:semiHidden/>
    <w:unhideWhenUsed/>
    <w:rsid w:val="00216A2B"/>
    <w:rPr>
      <w:vertAlign w:val="superscript"/>
    </w:rPr>
  </w:style>
  <w:style w:type="character" w:styleId="ae">
    <w:name w:val="footnote reference"/>
    <w:basedOn w:val="a0"/>
    <w:uiPriority w:val="99"/>
    <w:semiHidden/>
    <w:unhideWhenUsed/>
    <w:rsid w:val="00216A2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1644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network.org.u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gavrilyuk@network.org.ua" TargetMode="External"/><Relationship Id="rId5" Type="http://schemas.openxmlformats.org/officeDocument/2006/relationships/settings" Target="settings.xml"/><Relationship Id="rId10" Type="http://schemas.openxmlformats.org/officeDocument/2006/relationships/hyperlink" Target="mailto:o.gavrilyuk@network.org.ua"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DE0BD-E025-4A6E-BAD1-D3FB5D5DF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2</Pages>
  <Words>2919</Words>
  <Characters>1664</Characters>
  <Application>Microsoft Office Word</Application>
  <DocSecurity>0</DocSecurity>
  <Lines>13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Митринюк Анатолий</dc:creator>
  <cp:lastModifiedBy>Гаврилюк Оксана</cp:lastModifiedBy>
  <cp:revision>34</cp:revision>
  <cp:lastPrinted>2015-06-10T10:10:00Z</cp:lastPrinted>
  <dcterms:created xsi:type="dcterms:W3CDTF">2013-01-28T09:45:00Z</dcterms:created>
  <dcterms:modified xsi:type="dcterms:W3CDTF">2015-06-10T10:10:00Z</dcterms:modified>
</cp:coreProperties>
</file>