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82" w:rsidRDefault="00775F82" w:rsidP="00775F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1" locked="0" layoutInCell="1" allowOverlap="1" wp14:anchorId="712A4F4A" wp14:editId="7F30C19D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D36" w:rsidRPr="00775F82" w:rsidRDefault="00E35D36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501ABA" w:rsidRPr="00775F82" w:rsidRDefault="00392959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19</w:t>
      </w:r>
      <w:r w:rsidR="00FA0E52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>травня</w:t>
      </w:r>
      <w:r w:rsidR="00FA0E52">
        <w:rPr>
          <w:rFonts w:ascii="Tahoma" w:hAnsi="Tahoma" w:cs="Tahoma"/>
          <w:b/>
          <w:bCs/>
          <w:sz w:val="21"/>
          <w:szCs w:val="21"/>
        </w:rPr>
        <w:t xml:space="preserve"> </w:t>
      </w:r>
      <w:r w:rsidR="00501ABA" w:rsidRPr="00775F82">
        <w:rPr>
          <w:rFonts w:ascii="Tahoma" w:hAnsi="Tahoma" w:cs="Tahoma"/>
          <w:b/>
          <w:bCs/>
          <w:sz w:val="21"/>
          <w:szCs w:val="21"/>
        </w:rPr>
        <w:t>201</w:t>
      </w:r>
      <w:r w:rsidR="00D1251E" w:rsidRPr="00775F82">
        <w:rPr>
          <w:rFonts w:ascii="Tahoma" w:hAnsi="Tahoma" w:cs="Tahoma"/>
          <w:b/>
          <w:bCs/>
          <w:sz w:val="21"/>
          <w:szCs w:val="21"/>
        </w:rPr>
        <w:t>5</w:t>
      </w:r>
      <w:r w:rsidR="00501ABA" w:rsidRPr="00775F82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775F82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775F82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775F82">
        <w:rPr>
          <w:rFonts w:ascii="Tahoma" w:hAnsi="Tahoma" w:cs="Tahoma"/>
          <w:b/>
          <w:sz w:val="21"/>
          <w:szCs w:val="21"/>
        </w:rPr>
        <w:t>ОГОЛОШЕННЯ</w:t>
      </w:r>
    </w:p>
    <w:p w:rsidR="00137310" w:rsidRPr="00667826" w:rsidRDefault="00501ABA" w:rsidP="00392959">
      <w:pPr>
        <w:jc w:val="center"/>
        <w:rPr>
          <w:rFonts w:ascii="Tahoma" w:hAnsi="Tahoma" w:cs="Tahoma"/>
          <w:b/>
          <w:bCs/>
          <w:sz w:val="21"/>
          <w:szCs w:val="21"/>
        </w:rPr>
      </w:pPr>
      <w:r w:rsidRPr="00775F82">
        <w:rPr>
          <w:rFonts w:ascii="Tahoma" w:hAnsi="Tahoma" w:cs="Tahoma"/>
          <w:b/>
          <w:bCs/>
          <w:sz w:val="21"/>
          <w:szCs w:val="21"/>
        </w:rPr>
        <w:t xml:space="preserve">про відкритий конкурс </w:t>
      </w:r>
      <w:r w:rsidR="00E3542E" w:rsidRPr="00775F82">
        <w:rPr>
          <w:rFonts w:ascii="Tahoma" w:hAnsi="Tahoma" w:cs="Tahoma"/>
          <w:b/>
          <w:bCs/>
          <w:sz w:val="21"/>
          <w:szCs w:val="21"/>
        </w:rPr>
        <w:t xml:space="preserve">виконавця робіт </w:t>
      </w:r>
      <w:r w:rsidR="00392959" w:rsidRPr="00392959">
        <w:rPr>
          <w:rFonts w:ascii="Tahoma" w:hAnsi="Tahoma" w:cs="Tahoma"/>
          <w:b/>
          <w:bCs/>
          <w:sz w:val="21"/>
          <w:szCs w:val="21"/>
        </w:rPr>
        <w:t xml:space="preserve">з розробки обласних/міських програм розвитку соціальних послуг (в тому числі для ЛЖВ) для </w:t>
      </w:r>
      <w:r w:rsidR="00392959">
        <w:rPr>
          <w:rFonts w:ascii="Tahoma" w:hAnsi="Tahoma" w:cs="Tahoma"/>
          <w:b/>
          <w:bCs/>
          <w:sz w:val="21"/>
          <w:szCs w:val="21"/>
        </w:rPr>
        <w:t xml:space="preserve">трьох пілотних регіонів України, </w:t>
      </w:r>
      <w:r w:rsidR="00392959" w:rsidRPr="00392959">
        <w:rPr>
          <w:rFonts w:ascii="Tahoma" w:hAnsi="Tahoma" w:cs="Tahoma"/>
          <w:b/>
          <w:bCs/>
          <w:sz w:val="21"/>
          <w:szCs w:val="21"/>
        </w:rPr>
        <w:t>проекту «Побудова життєздатної системи комплексних послуг з профілактики та лікування ВІЛ/СНІДу, догляду та підтримки для уразливих груп та ЛЖВ» за підтримки Глобального фонду для боротьби зі СНІДом, туберкульозом та малярією, 10 Раунд</w:t>
      </w:r>
    </w:p>
    <w:p w:rsidR="00392959" w:rsidRDefault="00392959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DD62E5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 xml:space="preserve"> </w:t>
      </w:r>
      <w:r w:rsidR="00501ABA" w:rsidRPr="00D1251E">
        <w:rPr>
          <w:rFonts w:ascii="Tahoma" w:hAnsi="Tahoma" w:cs="Tahoma"/>
          <w:b/>
          <w:sz w:val="21"/>
          <w:szCs w:val="21"/>
        </w:rPr>
        <w:t xml:space="preserve">Обсяг </w:t>
      </w:r>
      <w:r w:rsidR="00D16FB4" w:rsidRPr="00D1251E">
        <w:rPr>
          <w:rFonts w:ascii="Tahoma" w:hAnsi="Tahoma" w:cs="Tahoma"/>
          <w:b/>
          <w:sz w:val="21"/>
          <w:szCs w:val="21"/>
        </w:rPr>
        <w:t>робіт</w:t>
      </w:r>
      <w:r w:rsidR="00501ABA" w:rsidRPr="00D1251E">
        <w:rPr>
          <w:rFonts w:ascii="Tahoma" w:hAnsi="Tahoma" w:cs="Tahoma"/>
          <w:b/>
          <w:sz w:val="21"/>
          <w:szCs w:val="21"/>
        </w:rPr>
        <w:t>:</w:t>
      </w:r>
    </w:p>
    <w:p w:rsidR="003C4E4E" w:rsidRPr="000C1484" w:rsidRDefault="00E3542E" w:rsidP="00A340A3">
      <w:pPr>
        <w:pStyle w:val="a4"/>
        <w:spacing w:before="0"/>
        <w:rPr>
          <w:rFonts w:ascii="Tahoma" w:hAnsi="Tahoma" w:cs="Tahoma"/>
          <w:bCs/>
          <w:sz w:val="21"/>
          <w:szCs w:val="21"/>
          <w:lang w:val="uk-UA"/>
        </w:rPr>
      </w:pPr>
      <w:r w:rsidRPr="00D1251E">
        <w:rPr>
          <w:rFonts w:ascii="Tahoma" w:hAnsi="Tahoma" w:cs="Tahoma"/>
          <w:sz w:val="21"/>
          <w:szCs w:val="21"/>
          <w:lang w:val="uk-UA"/>
        </w:rPr>
        <w:t xml:space="preserve">Виконавець </w:t>
      </w:r>
      <w:r w:rsidRPr="00A340A3">
        <w:rPr>
          <w:rFonts w:ascii="Tahoma" w:hAnsi="Tahoma" w:cs="Tahoma"/>
          <w:sz w:val="21"/>
          <w:szCs w:val="21"/>
          <w:lang w:val="uk-UA"/>
        </w:rPr>
        <w:t xml:space="preserve">робіт </w:t>
      </w:r>
      <w:r w:rsidR="00392959" w:rsidRPr="000C1484">
        <w:rPr>
          <w:rFonts w:ascii="Tahoma" w:hAnsi="Tahoma" w:cs="Tahoma"/>
          <w:bCs/>
          <w:sz w:val="21"/>
          <w:szCs w:val="21"/>
        </w:rPr>
        <w:t>з розробки обласни</w:t>
      </w:r>
      <w:bookmarkStart w:id="0" w:name="_GoBack"/>
      <w:bookmarkEnd w:id="0"/>
      <w:r w:rsidR="00392959" w:rsidRPr="000C1484">
        <w:rPr>
          <w:rFonts w:ascii="Tahoma" w:hAnsi="Tahoma" w:cs="Tahoma"/>
          <w:bCs/>
          <w:sz w:val="21"/>
          <w:szCs w:val="21"/>
        </w:rPr>
        <w:t>х/міських програм розвитку соціальних послуг (в тому числі для ЛЖВ) для трьох пілотних регіонів України</w:t>
      </w:r>
      <w:r w:rsidR="00392959" w:rsidRPr="000C1484">
        <w:rPr>
          <w:rFonts w:ascii="Tahoma" w:hAnsi="Tahoma" w:cs="Tahoma"/>
          <w:bCs/>
          <w:sz w:val="21"/>
          <w:szCs w:val="21"/>
          <w:lang w:val="uk-UA"/>
        </w:rPr>
        <w:t xml:space="preserve"> виконує такі роботи:</w:t>
      </w:r>
    </w:p>
    <w:p w:rsidR="00392959" w:rsidRDefault="00392959" w:rsidP="00A340A3">
      <w:pPr>
        <w:pStyle w:val="a4"/>
        <w:spacing w:before="0"/>
        <w:rPr>
          <w:rFonts w:ascii="Tahoma" w:hAnsi="Tahoma" w:cs="Tahoma"/>
          <w:b/>
          <w:bCs/>
          <w:sz w:val="21"/>
          <w:szCs w:val="21"/>
          <w:lang w:val="uk-UA"/>
        </w:rPr>
      </w:pPr>
    </w:p>
    <w:p w:rsidR="00392959" w:rsidRPr="00861112" w:rsidRDefault="00392959" w:rsidP="00392959">
      <w:pPr>
        <w:pStyle w:val="a4"/>
        <w:rPr>
          <w:rFonts w:ascii="Tahoma" w:hAnsi="Tahoma" w:cs="Tahoma"/>
          <w:sz w:val="22"/>
          <w:szCs w:val="22"/>
          <w:u w:val="single"/>
          <w:lang w:val="uk-UA"/>
        </w:rPr>
      </w:pPr>
      <w:r w:rsidRPr="00861112">
        <w:rPr>
          <w:rFonts w:ascii="Tahoma" w:hAnsi="Tahoma" w:cs="Tahoma"/>
          <w:sz w:val="22"/>
          <w:szCs w:val="22"/>
          <w:u w:val="single"/>
          <w:lang w:val="uk-UA"/>
        </w:rPr>
        <w:t xml:space="preserve">Етап </w:t>
      </w:r>
      <w:r w:rsidRPr="00861112">
        <w:rPr>
          <w:rFonts w:ascii="Tahoma" w:hAnsi="Tahoma" w:cs="Tahoma"/>
          <w:sz w:val="22"/>
          <w:szCs w:val="22"/>
          <w:u w:val="single"/>
          <w:lang w:val="en-US"/>
        </w:rPr>
        <w:t>I</w:t>
      </w:r>
    </w:p>
    <w:p w:rsidR="00392959" w:rsidRPr="00861112" w:rsidRDefault="00392959" w:rsidP="00392959">
      <w:pPr>
        <w:pStyle w:val="a4"/>
        <w:numPr>
          <w:ilvl w:val="0"/>
          <w:numId w:val="30"/>
        </w:numPr>
        <w:spacing w:before="0"/>
        <w:ind w:left="0" w:firstLine="284"/>
        <w:outlineLvl w:val="0"/>
        <w:rPr>
          <w:rFonts w:ascii="Tahoma" w:eastAsiaTheme="minorHAnsi" w:hAnsi="Tahoma" w:cs="Tahoma"/>
          <w:sz w:val="22"/>
          <w:szCs w:val="22"/>
          <w:lang w:val="uk-UA" w:eastAsia="en-US"/>
        </w:rPr>
      </w:pPr>
      <w:r w:rsidRPr="00861112">
        <w:rPr>
          <w:rFonts w:ascii="Tahoma" w:hAnsi="Tahoma" w:cs="Tahoma"/>
          <w:sz w:val="22"/>
          <w:szCs w:val="22"/>
          <w:lang w:val="uk-UA"/>
        </w:rPr>
        <w:t>Аналізує наявні передумови на обласному рівні та місцевому (Рівненська область та м. Рівне) щодо</w:t>
      </w:r>
      <w:r w:rsidRPr="00861112">
        <w:rPr>
          <w:rFonts w:ascii="Tahoma" w:eastAsiaTheme="minorHAnsi" w:hAnsi="Tahoma" w:cs="Tahoma"/>
          <w:sz w:val="22"/>
          <w:szCs w:val="22"/>
          <w:lang w:val="uk-UA" w:eastAsia="en-US"/>
        </w:rPr>
        <w:t xml:space="preserve"> розвитку соціальних послуг для осіб, які знаходяться у складних життєвих обставинах (зокрема, ВІЛ-позитивних людей); а також готовність та спроможність державних органів та органів місцевого самоврядування до фінансування послуг, які надаються ВІЛ-сервісними організаціями, за кошти обласного та місцевих бюджетів. Аналіз здійснюється за обов’язкової участі керівного складу наступних партнерських структур:  обласних та міських департаментів \ управлінь праці та соціального захисту населення, охорони здоров’я, освіти, фінансів; Центрів соціальних служб для молоді; Служб у справах дітей; обласного СНІД-центру та громадських організацій Рівненської області та м. Рівного.  </w:t>
      </w:r>
    </w:p>
    <w:p w:rsidR="00392959" w:rsidRPr="00861112" w:rsidRDefault="00392959" w:rsidP="00392959">
      <w:pPr>
        <w:pStyle w:val="a4"/>
        <w:numPr>
          <w:ilvl w:val="0"/>
          <w:numId w:val="30"/>
        </w:numPr>
        <w:spacing w:before="0"/>
        <w:ind w:left="0" w:firstLine="284"/>
        <w:outlineLvl w:val="0"/>
        <w:rPr>
          <w:rFonts w:ascii="Tahoma" w:eastAsiaTheme="minorHAnsi" w:hAnsi="Tahoma" w:cs="Tahoma"/>
          <w:sz w:val="22"/>
          <w:szCs w:val="22"/>
          <w:lang w:val="uk-UA" w:eastAsia="en-US"/>
        </w:rPr>
      </w:pPr>
      <w:r w:rsidRPr="00861112">
        <w:rPr>
          <w:rFonts w:ascii="Tahoma" w:eastAsiaTheme="minorHAnsi" w:hAnsi="Tahoma" w:cs="Tahoma"/>
          <w:sz w:val="22"/>
          <w:szCs w:val="22"/>
          <w:lang w:val="uk-UA" w:eastAsia="en-US"/>
        </w:rPr>
        <w:t>На основі здійсненого аналізу та за участі  зазначених партнерських структур розробляє та подає в електронному вигляді програму розвитку соціальних послуг (в тому числі для ЛЖВ) в Рівненській області / м. Рівному на 2016-2018 рр</w:t>
      </w:r>
      <w:r w:rsidRPr="00861112">
        <w:rPr>
          <w:rFonts w:ascii="Tahoma" w:eastAsiaTheme="minorHAnsi" w:hAnsi="Tahoma" w:cs="Tahoma"/>
          <w:sz w:val="22"/>
          <w:szCs w:val="22"/>
          <w:lang w:eastAsia="en-US"/>
        </w:rPr>
        <w:t>.</w:t>
      </w:r>
      <w:r w:rsidRPr="00861112">
        <w:rPr>
          <w:rFonts w:ascii="Tahoma" w:eastAsiaTheme="minorHAnsi" w:hAnsi="Tahoma" w:cs="Tahoma"/>
          <w:sz w:val="22"/>
          <w:szCs w:val="22"/>
          <w:lang w:val="uk-UA" w:eastAsia="en-US"/>
        </w:rPr>
        <w:t xml:space="preserve"> Програма має включати обґрунтування потреб у розвитку системи надання соціальних послуг, мету та завдання програми, план заходів із зазначенням відповідальних виконавців, графік впровадження програми, деталізований бюджет із зазначенням джерел фінансування.</w:t>
      </w:r>
    </w:p>
    <w:p w:rsidR="00392959" w:rsidRPr="00861112" w:rsidRDefault="00392959" w:rsidP="00392959">
      <w:pPr>
        <w:pStyle w:val="a4"/>
        <w:numPr>
          <w:ilvl w:val="0"/>
          <w:numId w:val="30"/>
        </w:numPr>
        <w:spacing w:before="0"/>
        <w:ind w:left="0" w:firstLine="284"/>
        <w:outlineLvl w:val="0"/>
        <w:rPr>
          <w:rFonts w:ascii="Tahoma" w:eastAsiaTheme="minorHAnsi" w:hAnsi="Tahoma" w:cs="Tahoma"/>
          <w:sz w:val="22"/>
          <w:szCs w:val="22"/>
          <w:lang w:eastAsia="en-US"/>
        </w:rPr>
      </w:pPr>
      <w:r w:rsidRPr="00861112">
        <w:rPr>
          <w:rFonts w:ascii="Tahoma" w:hAnsi="Tahoma" w:cs="Tahoma"/>
          <w:sz w:val="22"/>
          <w:szCs w:val="22"/>
          <w:lang w:val="uk-UA"/>
        </w:rPr>
        <w:t xml:space="preserve">Організовує </w:t>
      </w:r>
      <w:r w:rsidRPr="00861112">
        <w:rPr>
          <w:rFonts w:ascii="Tahoma" w:eastAsiaTheme="minorHAnsi" w:hAnsi="Tahoma" w:cs="Tahoma"/>
          <w:sz w:val="22"/>
          <w:szCs w:val="22"/>
          <w:lang w:val="uk-UA" w:eastAsia="en-US"/>
        </w:rPr>
        <w:t>зустрічі зацікавлених сторін із залученням зазначених партнерських структур та п</w:t>
      </w:r>
      <w:r w:rsidRPr="00861112">
        <w:rPr>
          <w:rFonts w:ascii="Tahoma" w:hAnsi="Tahoma" w:cs="Tahoma"/>
          <w:sz w:val="22"/>
          <w:szCs w:val="22"/>
          <w:lang w:val="uk-UA"/>
        </w:rPr>
        <w:t xml:space="preserve">резентує розроблену </w:t>
      </w:r>
      <w:r w:rsidRPr="00861112">
        <w:rPr>
          <w:rFonts w:ascii="Tahoma" w:eastAsiaTheme="minorHAnsi" w:hAnsi="Tahoma" w:cs="Tahoma"/>
          <w:sz w:val="22"/>
          <w:szCs w:val="22"/>
          <w:lang w:val="uk-UA" w:eastAsia="en-US"/>
        </w:rPr>
        <w:t>програму розвитку соціальних послуг  для Рівненській області / м. Рівного.</w:t>
      </w:r>
    </w:p>
    <w:p w:rsidR="00392959" w:rsidRPr="00861112" w:rsidRDefault="00392959" w:rsidP="00392959">
      <w:pPr>
        <w:pStyle w:val="a4"/>
        <w:ind w:firstLine="284"/>
        <w:rPr>
          <w:rFonts w:ascii="Tahoma" w:hAnsi="Tahoma" w:cs="Tahoma"/>
          <w:sz w:val="22"/>
          <w:szCs w:val="22"/>
          <w:u w:val="single"/>
          <w:lang w:val="uk-UA"/>
        </w:rPr>
      </w:pPr>
      <w:r w:rsidRPr="00861112">
        <w:rPr>
          <w:rFonts w:ascii="Tahoma" w:hAnsi="Tahoma" w:cs="Tahoma"/>
          <w:sz w:val="22"/>
          <w:szCs w:val="22"/>
          <w:u w:val="single"/>
          <w:lang w:val="uk-UA"/>
        </w:rPr>
        <w:t>Етап І</w:t>
      </w:r>
      <w:r w:rsidRPr="00861112">
        <w:rPr>
          <w:rFonts w:ascii="Tahoma" w:hAnsi="Tahoma" w:cs="Tahoma"/>
          <w:sz w:val="22"/>
          <w:szCs w:val="22"/>
          <w:u w:val="single"/>
          <w:lang w:val="en-US"/>
        </w:rPr>
        <w:t>I</w:t>
      </w:r>
    </w:p>
    <w:p w:rsidR="00392959" w:rsidRPr="00861112" w:rsidRDefault="00392959" w:rsidP="00392959">
      <w:pPr>
        <w:pStyle w:val="a4"/>
        <w:numPr>
          <w:ilvl w:val="0"/>
          <w:numId w:val="31"/>
        </w:numPr>
        <w:spacing w:before="0"/>
        <w:ind w:left="0" w:firstLine="284"/>
        <w:outlineLvl w:val="0"/>
        <w:rPr>
          <w:rFonts w:ascii="Tahoma" w:eastAsiaTheme="minorHAnsi" w:hAnsi="Tahoma" w:cs="Tahoma"/>
          <w:sz w:val="22"/>
          <w:szCs w:val="22"/>
          <w:lang w:val="uk-UA" w:eastAsia="en-US"/>
        </w:rPr>
      </w:pPr>
      <w:r w:rsidRPr="00861112">
        <w:rPr>
          <w:rFonts w:ascii="Tahoma" w:hAnsi="Tahoma" w:cs="Tahoma"/>
          <w:sz w:val="22"/>
          <w:szCs w:val="22"/>
          <w:lang w:val="uk-UA"/>
        </w:rPr>
        <w:t>Аналізує наявні передумови на місцевому рівні (м. Кривий Ріг) щодо</w:t>
      </w:r>
      <w:r w:rsidRPr="00861112">
        <w:rPr>
          <w:rFonts w:ascii="Tahoma" w:eastAsiaTheme="minorHAnsi" w:hAnsi="Tahoma" w:cs="Tahoma"/>
          <w:sz w:val="22"/>
          <w:szCs w:val="22"/>
          <w:lang w:val="uk-UA" w:eastAsia="en-US"/>
        </w:rPr>
        <w:t xml:space="preserve"> розвитку соціальних послуг для осіб, які знаходяться у складних життєвих обставинах (зокрема, ВІЛ-позитивних людей); а також готовність та спроможність державних органів та органів місцевого самоврядування до фінансування послуг, які надаються ВІЛ-сервісними організаціями, за кошти місцевого бюджету. Аналіз здійснюється за обов’язкової участі керівного складу наступних партнерських структур:  міських департаментів \ управлінь праці та соціального захисту населення, охорони здоров’я, освіти, фінансів; Центрів соціальних служб для молоді; Служб у справах дітей; міського СНІД-центру та громадських організацій м. Кривий Ріг.  </w:t>
      </w:r>
    </w:p>
    <w:p w:rsidR="00392959" w:rsidRPr="00861112" w:rsidRDefault="00392959" w:rsidP="00392959">
      <w:pPr>
        <w:pStyle w:val="a4"/>
        <w:numPr>
          <w:ilvl w:val="0"/>
          <w:numId w:val="31"/>
        </w:numPr>
        <w:spacing w:before="0"/>
        <w:ind w:left="0" w:firstLine="284"/>
        <w:outlineLvl w:val="0"/>
        <w:rPr>
          <w:rFonts w:ascii="Tahoma" w:eastAsiaTheme="minorHAnsi" w:hAnsi="Tahoma" w:cs="Tahoma"/>
          <w:sz w:val="22"/>
          <w:szCs w:val="22"/>
          <w:lang w:val="uk-UA" w:eastAsia="en-US"/>
        </w:rPr>
      </w:pPr>
      <w:r w:rsidRPr="00861112">
        <w:rPr>
          <w:rFonts w:ascii="Tahoma" w:eastAsiaTheme="minorHAnsi" w:hAnsi="Tahoma" w:cs="Tahoma"/>
          <w:sz w:val="22"/>
          <w:szCs w:val="22"/>
          <w:lang w:val="uk-UA" w:eastAsia="en-US"/>
        </w:rPr>
        <w:lastRenderedPageBreak/>
        <w:t>На основі здійсненого аналізу та за участі  зазначених партнерських структур розробляє та подає в електронному вигляді програму розвитку соціальних послуг (в тому числі для ЛЖВ) в м. Кривий Ріг на 2016-2018 рр</w:t>
      </w:r>
      <w:r w:rsidRPr="00861112">
        <w:rPr>
          <w:rFonts w:ascii="Tahoma" w:eastAsiaTheme="minorHAnsi" w:hAnsi="Tahoma" w:cs="Tahoma"/>
          <w:sz w:val="22"/>
          <w:szCs w:val="22"/>
          <w:lang w:eastAsia="en-US"/>
        </w:rPr>
        <w:t>.</w:t>
      </w:r>
      <w:r w:rsidRPr="00861112">
        <w:rPr>
          <w:rFonts w:ascii="Tahoma" w:eastAsiaTheme="minorHAnsi" w:hAnsi="Tahoma" w:cs="Tahoma"/>
          <w:sz w:val="22"/>
          <w:szCs w:val="22"/>
          <w:lang w:val="uk-UA" w:eastAsia="en-US"/>
        </w:rPr>
        <w:t xml:space="preserve"> Програма має включати обґрунтування потреб у розвитку системи надання соціальних послуг, мету та завдання програми, план заходів із зазначенням відповідальних виконавців, графік впровадження програми, деталізований бюджет із зазначенням джерел фінансування.</w:t>
      </w:r>
    </w:p>
    <w:p w:rsidR="00392959" w:rsidRPr="00861112" w:rsidRDefault="00392959" w:rsidP="00392959">
      <w:pPr>
        <w:pStyle w:val="a4"/>
        <w:numPr>
          <w:ilvl w:val="0"/>
          <w:numId w:val="31"/>
        </w:numPr>
        <w:spacing w:before="0"/>
        <w:ind w:left="0" w:firstLine="284"/>
        <w:outlineLvl w:val="0"/>
        <w:rPr>
          <w:rFonts w:ascii="Tahoma" w:eastAsiaTheme="minorHAnsi" w:hAnsi="Tahoma" w:cs="Tahoma"/>
          <w:sz w:val="22"/>
          <w:szCs w:val="22"/>
          <w:lang w:val="uk-UA" w:eastAsia="en-US"/>
        </w:rPr>
      </w:pPr>
      <w:r w:rsidRPr="00861112">
        <w:rPr>
          <w:rFonts w:ascii="Tahoma" w:hAnsi="Tahoma" w:cs="Tahoma"/>
          <w:sz w:val="22"/>
          <w:szCs w:val="22"/>
          <w:lang w:val="uk-UA"/>
        </w:rPr>
        <w:t xml:space="preserve">Організовує </w:t>
      </w:r>
      <w:r w:rsidRPr="00861112">
        <w:rPr>
          <w:rFonts w:ascii="Tahoma" w:eastAsiaTheme="minorHAnsi" w:hAnsi="Tahoma" w:cs="Tahoma"/>
          <w:sz w:val="22"/>
          <w:szCs w:val="22"/>
          <w:lang w:val="uk-UA" w:eastAsia="en-US"/>
        </w:rPr>
        <w:t>зустрічі зацікавлених сторін із залученням зазначених партнерських структур та п</w:t>
      </w:r>
      <w:r w:rsidRPr="00861112">
        <w:rPr>
          <w:rFonts w:ascii="Tahoma" w:hAnsi="Tahoma" w:cs="Tahoma"/>
          <w:sz w:val="22"/>
          <w:szCs w:val="22"/>
          <w:lang w:val="uk-UA"/>
        </w:rPr>
        <w:t xml:space="preserve">резентує розроблену </w:t>
      </w:r>
      <w:r w:rsidRPr="00861112">
        <w:rPr>
          <w:rFonts w:ascii="Tahoma" w:eastAsiaTheme="minorHAnsi" w:hAnsi="Tahoma" w:cs="Tahoma"/>
          <w:sz w:val="22"/>
          <w:szCs w:val="22"/>
          <w:lang w:val="uk-UA" w:eastAsia="en-US"/>
        </w:rPr>
        <w:t>програму розвитку соціальних послуг  для м.</w:t>
      </w:r>
      <w:r>
        <w:rPr>
          <w:rFonts w:ascii="Tahoma" w:eastAsiaTheme="minorHAnsi" w:hAnsi="Tahoma" w:cs="Tahoma"/>
          <w:sz w:val="22"/>
          <w:szCs w:val="22"/>
          <w:lang w:val="uk-UA" w:eastAsia="en-US"/>
        </w:rPr>
        <w:t> </w:t>
      </w:r>
      <w:r w:rsidRPr="00861112">
        <w:rPr>
          <w:rFonts w:ascii="Tahoma" w:eastAsiaTheme="minorHAnsi" w:hAnsi="Tahoma" w:cs="Tahoma"/>
          <w:sz w:val="22"/>
          <w:szCs w:val="22"/>
          <w:lang w:val="uk-UA" w:eastAsia="en-US"/>
        </w:rPr>
        <w:t>Кривий Ріг.</w:t>
      </w:r>
    </w:p>
    <w:p w:rsidR="00392959" w:rsidRPr="00861112" w:rsidRDefault="00392959" w:rsidP="00392959">
      <w:pPr>
        <w:pStyle w:val="a4"/>
        <w:ind w:firstLine="284"/>
        <w:rPr>
          <w:rFonts w:ascii="Tahoma" w:hAnsi="Tahoma" w:cs="Tahoma"/>
          <w:sz w:val="22"/>
          <w:szCs w:val="22"/>
          <w:u w:val="single"/>
          <w:lang w:val="uk-UA"/>
        </w:rPr>
      </w:pPr>
      <w:r w:rsidRPr="00861112">
        <w:rPr>
          <w:rFonts w:ascii="Tahoma" w:hAnsi="Tahoma" w:cs="Tahoma"/>
          <w:sz w:val="22"/>
          <w:szCs w:val="22"/>
          <w:u w:val="single"/>
          <w:lang w:val="uk-UA"/>
        </w:rPr>
        <w:t xml:space="preserve">Етап </w:t>
      </w:r>
      <w:r w:rsidRPr="00861112">
        <w:rPr>
          <w:rFonts w:ascii="Tahoma" w:hAnsi="Tahoma" w:cs="Tahoma"/>
          <w:sz w:val="22"/>
          <w:szCs w:val="22"/>
          <w:u w:val="single"/>
          <w:lang w:val="en-US"/>
        </w:rPr>
        <w:t>I</w:t>
      </w:r>
      <w:r w:rsidRPr="00861112">
        <w:rPr>
          <w:rFonts w:ascii="Tahoma" w:hAnsi="Tahoma" w:cs="Tahoma"/>
          <w:sz w:val="22"/>
          <w:szCs w:val="22"/>
          <w:u w:val="single"/>
          <w:lang w:val="uk-UA"/>
        </w:rPr>
        <w:t>ІІ</w:t>
      </w:r>
    </w:p>
    <w:p w:rsidR="00392959" w:rsidRPr="00861112" w:rsidRDefault="00392959" w:rsidP="00392959">
      <w:pPr>
        <w:pStyle w:val="a4"/>
        <w:numPr>
          <w:ilvl w:val="0"/>
          <w:numId w:val="31"/>
        </w:numPr>
        <w:spacing w:before="0"/>
        <w:ind w:left="0" w:firstLine="284"/>
        <w:outlineLvl w:val="0"/>
        <w:rPr>
          <w:rFonts w:ascii="Tahoma" w:eastAsiaTheme="minorHAnsi" w:hAnsi="Tahoma" w:cs="Tahoma"/>
          <w:sz w:val="22"/>
          <w:szCs w:val="22"/>
          <w:lang w:val="uk-UA" w:eastAsia="en-US"/>
        </w:rPr>
      </w:pPr>
      <w:r w:rsidRPr="00861112">
        <w:rPr>
          <w:rFonts w:ascii="Tahoma" w:hAnsi="Tahoma" w:cs="Tahoma"/>
          <w:sz w:val="22"/>
          <w:szCs w:val="22"/>
          <w:lang w:val="uk-UA"/>
        </w:rPr>
        <w:t>Аналізує наявні передумови на обласному рівні та місцевому (Сумська область та м. Суми) щодо</w:t>
      </w:r>
      <w:r w:rsidRPr="00861112">
        <w:rPr>
          <w:rFonts w:ascii="Tahoma" w:eastAsiaTheme="minorHAnsi" w:hAnsi="Tahoma" w:cs="Tahoma"/>
          <w:sz w:val="22"/>
          <w:szCs w:val="22"/>
          <w:lang w:val="uk-UA" w:eastAsia="en-US"/>
        </w:rPr>
        <w:t xml:space="preserve"> розвитку соціальних послуг для осіб, які знаходяться у складних життєвих обставинах (зокрема, ВІЛ-позитивних людей); а також готовність та спроможність державних органів та органів місцевого самоврядування до фінансування послуг, які надаються ВІЛ-сервісними організаціями, за кошти обласного та місцевих бюджетів. Аналіз здійснюється за обов’язкової участі керівного складу наступних партнерських структур:  обласних та міських департаментів \ управлінь праці та соціального захисту населення, охорони здоров’я, освіти, фінансів; Центрів соціальних служб для молоді; Служб у справах дітей; обласного СНІД-центру та громадських організацій Сумської області та м. Суми.  </w:t>
      </w:r>
    </w:p>
    <w:p w:rsidR="00392959" w:rsidRPr="00861112" w:rsidRDefault="00392959" w:rsidP="00392959">
      <w:pPr>
        <w:pStyle w:val="a4"/>
        <w:numPr>
          <w:ilvl w:val="0"/>
          <w:numId w:val="31"/>
        </w:numPr>
        <w:spacing w:before="0"/>
        <w:ind w:left="0" w:firstLine="284"/>
        <w:outlineLvl w:val="0"/>
        <w:rPr>
          <w:rFonts w:ascii="Tahoma" w:eastAsiaTheme="minorHAnsi" w:hAnsi="Tahoma" w:cs="Tahoma"/>
          <w:sz w:val="22"/>
          <w:szCs w:val="22"/>
          <w:lang w:val="uk-UA" w:eastAsia="en-US"/>
        </w:rPr>
      </w:pPr>
      <w:r w:rsidRPr="00861112">
        <w:rPr>
          <w:rFonts w:ascii="Tahoma" w:eastAsiaTheme="minorHAnsi" w:hAnsi="Tahoma" w:cs="Tahoma"/>
          <w:sz w:val="22"/>
          <w:szCs w:val="22"/>
          <w:lang w:val="uk-UA" w:eastAsia="en-US"/>
        </w:rPr>
        <w:t>На основі здійсненого аналізу та за участі  зазначених партнерських структур розробляє та подає в електронному вигляді програму розвитку соціальних послуг (в тому числі для ЛЖВ) в Сумській області / м. Суми на 2016-2018 рр</w:t>
      </w:r>
      <w:r w:rsidRPr="00861112">
        <w:rPr>
          <w:rFonts w:ascii="Tahoma" w:eastAsiaTheme="minorHAnsi" w:hAnsi="Tahoma" w:cs="Tahoma"/>
          <w:sz w:val="22"/>
          <w:szCs w:val="22"/>
          <w:lang w:eastAsia="en-US"/>
        </w:rPr>
        <w:t>.</w:t>
      </w:r>
      <w:r w:rsidRPr="00861112">
        <w:rPr>
          <w:rFonts w:ascii="Tahoma" w:eastAsiaTheme="minorHAnsi" w:hAnsi="Tahoma" w:cs="Tahoma"/>
          <w:sz w:val="22"/>
          <w:szCs w:val="22"/>
          <w:lang w:val="uk-UA" w:eastAsia="en-US"/>
        </w:rPr>
        <w:t xml:space="preserve"> Програма має включати обґрунтування потреб у розвитку системи надання соціальних послуг, мету та завдання програми, план заходів із зазначенням відповідальних виконавців, графік впровадження програми, деталізований бюджет із зазначенням джерел фінансування.</w:t>
      </w:r>
    </w:p>
    <w:p w:rsidR="00392959" w:rsidRPr="00861112" w:rsidRDefault="00392959" w:rsidP="00392959">
      <w:pPr>
        <w:pStyle w:val="a4"/>
        <w:numPr>
          <w:ilvl w:val="0"/>
          <w:numId w:val="31"/>
        </w:numPr>
        <w:spacing w:before="0"/>
        <w:ind w:left="0" w:firstLine="284"/>
        <w:outlineLvl w:val="0"/>
        <w:rPr>
          <w:rFonts w:ascii="Tahoma" w:eastAsiaTheme="minorHAnsi" w:hAnsi="Tahoma" w:cs="Tahoma"/>
          <w:sz w:val="22"/>
          <w:szCs w:val="22"/>
          <w:lang w:eastAsia="en-US"/>
        </w:rPr>
      </w:pPr>
      <w:r w:rsidRPr="00861112">
        <w:rPr>
          <w:rFonts w:ascii="Tahoma" w:hAnsi="Tahoma" w:cs="Tahoma"/>
          <w:sz w:val="22"/>
          <w:szCs w:val="22"/>
          <w:lang w:val="uk-UA"/>
        </w:rPr>
        <w:t xml:space="preserve">Організовує </w:t>
      </w:r>
      <w:r w:rsidRPr="00861112">
        <w:rPr>
          <w:rFonts w:ascii="Tahoma" w:eastAsiaTheme="minorHAnsi" w:hAnsi="Tahoma" w:cs="Tahoma"/>
          <w:sz w:val="22"/>
          <w:szCs w:val="22"/>
          <w:lang w:val="uk-UA" w:eastAsia="en-US"/>
        </w:rPr>
        <w:t>зустрічі зацікавлених сторін із залученням зазначених партнерських структур та п</w:t>
      </w:r>
      <w:r w:rsidRPr="00861112">
        <w:rPr>
          <w:rFonts w:ascii="Tahoma" w:hAnsi="Tahoma" w:cs="Tahoma"/>
          <w:sz w:val="22"/>
          <w:szCs w:val="22"/>
          <w:lang w:val="uk-UA"/>
        </w:rPr>
        <w:t xml:space="preserve">резентує розроблену </w:t>
      </w:r>
      <w:r w:rsidRPr="00861112">
        <w:rPr>
          <w:rFonts w:ascii="Tahoma" w:eastAsiaTheme="minorHAnsi" w:hAnsi="Tahoma" w:cs="Tahoma"/>
          <w:sz w:val="22"/>
          <w:szCs w:val="22"/>
          <w:lang w:val="uk-UA" w:eastAsia="en-US"/>
        </w:rPr>
        <w:t>програму розвитку соціальн</w:t>
      </w:r>
      <w:r>
        <w:rPr>
          <w:rFonts w:ascii="Tahoma" w:eastAsiaTheme="minorHAnsi" w:hAnsi="Tahoma" w:cs="Tahoma"/>
          <w:sz w:val="22"/>
          <w:szCs w:val="22"/>
          <w:lang w:val="uk-UA" w:eastAsia="en-US"/>
        </w:rPr>
        <w:t>их послуг  для Сумської області</w:t>
      </w:r>
      <w:r w:rsidRPr="00861112">
        <w:rPr>
          <w:rFonts w:ascii="Tahoma" w:eastAsiaTheme="minorHAnsi" w:hAnsi="Tahoma" w:cs="Tahoma"/>
          <w:sz w:val="22"/>
          <w:szCs w:val="22"/>
          <w:lang w:val="uk-UA" w:eastAsia="en-US"/>
        </w:rPr>
        <w:t>/ м. Суми.</w:t>
      </w:r>
    </w:p>
    <w:p w:rsidR="00392959" w:rsidRPr="00392959" w:rsidRDefault="00392959" w:rsidP="00A340A3">
      <w:pPr>
        <w:pStyle w:val="a4"/>
        <w:spacing w:before="0"/>
        <w:rPr>
          <w:rFonts w:ascii="Tahoma" w:hAnsi="Tahoma" w:cs="Tahoma"/>
          <w:bCs/>
          <w:color w:val="000000"/>
        </w:rPr>
      </w:pPr>
    </w:p>
    <w:p w:rsidR="00A340A3" w:rsidRPr="00D1251E" w:rsidRDefault="00A340A3" w:rsidP="0033481D">
      <w:pPr>
        <w:spacing w:after="0" w:line="240" w:lineRule="auto"/>
        <w:ind w:firstLine="349"/>
        <w:jc w:val="both"/>
        <w:rPr>
          <w:rFonts w:ascii="Tahoma" w:hAnsi="Tahoma" w:cs="Tahoma"/>
          <w:sz w:val="21"/>
          <w:szCs w:val="21"/>
        </w:rPr>
      </w:pPr>
    </w:p>
    <w:p w:rsidR="00501ABA" w:rsidRPr="00D1251E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501ABA" w:rsidRPr="00D1251E" w:rsidRDefault="00501ABA" w:rsidP="00501ABA">
      <w:pPr>
        <w:spacing w:after="0" w:line="240" w:lineRule="auto"/>
        <w:ind w:left="1134"/>
        <w:jc w:val="both"/>
        <w:rPr>
          <w:rFonts w:ascii="Tahoma" w:hAnsi="Tahoma" w:cs="Tahoma"/>
          <w:b/>
          <w:sz w:val="21"/>
          <w:szCs w:val="21"/>
        </w:rPr>
      </w:pPr>
    </w:p>
    <w:p w:rsidR="00392959" w:rsidRPr="00392959" w:rsidRDefault="00392959" w:rsidP="00392959">
      <w:pPr>
        <w:pStyle w:val="a4"/>
        <w:numPr>
          <w:ilvl w:val="0"/>
          <w:numId w:val="26"/>
        </w:numPr>
        <w:spacing w:before="0"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в</w:t>
      </w:r>
      <w:r w:rsidRPr="00392959">
        <w:rPr>
          <w:rFonts w:ascii="Tahoma" w:hAnsi="Tahoma" w:cs="Tahoma"/>
          <w:bCs/>
          <w:color w:val="000000"/>
          <w:sz w:val="21"/>
          <w:szCs w:val="21"/>
          <w:lang w:val="uk-UA"/>
        </w:rPr>
        <w:t>ища гуманітарна освіта;</w:t>
      </w:r>
    </w:p>
    <w:p w:rsidR="00392959" w:rsidRPr="00392959" w:rsidRDefault="00392959" w:rsidP="00392959">
      <w:pPr>
        <w:pStyle w:val="a4"/>
        <w:numPr>
          <w:ilvl w:val="0"/>
          <w:numId w:val="26"/>
        </w:numPr>
        <w:spacing w:before="0"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392959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підтверджений досвід роботи з розробки програм розвитку соціальних послуг; </w:t>
      </w:r>
    </w:p>
    <w:p w:rsidR="00392959" w:rsidRPr="00392959" w:rsidRDefault="00392959" w:rsidP="00392959">
      <w:pPr>
        <w:pStyle w:val="a4"/>
        <w:numPr>
          <w:ilvl w:val="0"/>
          <w:numId w:val="26"/>
        </w:numPr>
        <w:spacing w:before="0"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392959">
        <w:rPr>
          <w:rFonts w:ascii="Tahoma" w:hAnsi="Tahoma" w:cs="Tahoma"/>
          <w:bCs/>
          <w:color w:val="000000"/>
          <w:sz w:val="21"/>
          <w:szCs w:val="21"/>
          <w:lang w:val="uk-UA"/>
        </w:rPr>
        <w:t>підтверджений досвід роботи з питань розробки державних стандартів надання соціальних послуг та інформаційно-методичних матеріалів на дану тематику;</w:t>
      </w:r>
    </w:p>
    <w:p w:rsidR="00392959" w:rsidRPr="00392959" w:rsidRDefault="00392959" w:rsidP="00392959">
      <w:pPr>
        <w:pStyle w:val="a4"/>
        <w:numPr>
          <w:ilvl w:val="0"/>
          <w:numId w:val="26"/>
        </w:numPr>
        <w:spacing w:before="0"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392959">
        <w:rPr>
          <w:rFonts w:ascii="Tahoma" w:hAnsi="Tahoma" w:cs="Tahoma"/>
          <w:bCs/>
          <w:color w:val="000000"/>
          <w:sz w:val="21"/>
          <w:szCs w:val="21"/>
          <w:lang w:val="uk-UA"/>
        </w:rPr>
        <w:t>обізнаність із сферою протидії ВІЛ/СНІДу в Україні.</w:t>
      </w:r>
    </w:p>
    <w:p w:rsidR="00D02B34" w:rsidRPr="00D1251E" w:rsidRDefault="00D02B34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D1251E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 xml:space="preserve">Термін </w:t>
      </w:r>
      <w:r w:rsidR="00D16FB4" w:rsidRPr="00D1251E">
        <w:rPr>
          <w:rFonts w:ascii="Tahoma" w:hAnsi="Tahoma" w:cs="Tahoma"/>
          <w:b/>
          <w:sz w:val="21"/>
          <w:szCs w:val="21"/>
        </w:rPr>
        <w:t>виконання робіт</w:t>
      </w:r>
      <w:r w:rsidRPr="00D1251E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D1251E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D1251E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D1251E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</w:t>
      </w:r>
      <w:r w:rsidR="00775F82">
        <w:rPr>
          <w:rFonts w:ascii="Tahoma" w:hAnsi="Tahoma" w:cs="Tahoma"/>
          <w:color w:val="000000"/>
          <w:sz w:val="21"/>
          <w:szCs w:val="21"/>
          <w:lang w:val="uk-UA"/>
        </w:rPr>
        <w:t xml:space="preserve">виконання робіт </w:t>
      </w:r>
      <w:r w:rsidRPr="00D1251E">
        <w:rPr>
          <w:rFonts w:ascii="Tahoma" w:hAnsi="Tahoma" w:cs="Tahoma"/>
          <w:color w:val="000000"/>
          <w:sz w:val="21"/>
          <w:szCs w:val="21"/>
          <w:lang w:val="uk-UA"/>
        </w:rPr>
        <w:t xml:space="preserve"> – з </w:t>
      </w:r>
      <w:r w:rsidR="00392959">
        <w:rPr>
          <w:rFonts w:ascii="Tahoma" w:hAnsi="Tahoma" w:cs="Tahoma"/>
          <w:color w:val="000000"/>
          <w:sz w:val="21"/>
          <w:szCs w:val="21"/>
          <w:lang w:val="uk-UA"/>
        </w:rPr>
        <w:t>15 червня</w:t>
      </w:r>
      <w:r w:rsidR="001F1C8C">
        <w:rPr>
          <w:rFonts w:ascii="Tahoma" w:hAnsi="Tahoma" w:cs="Tahoma"/>
          <w:sz w:val="21"/>
          <w:szCs w:val="21"/>
          <w:lang w:val="uk-UA"/>
        </w:rPr>
        <w:t xml:space="preserve"> </w:t>
      </w:r>
      <w:r w:rsidR="00392959">
        <w:rPr>
          <w:rFonts w:ascii="Tahoma" w:hAnsi="Tahoma" w:cs="Tahoma"/>
          <w:sz w:val="21"/>
          <w:szCs w:val="21"/>
          <w:lang w:val="uk-UA"/>
        </w:rPr>
        <w:t>д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о </w:t>
      </w:r>
      <w:r w:rsidR="00392959">
        <w:rPr>
          <w:rFonts w:ascii="Tahoma" w:hAnsi="Tahoma" w:cs="Tahoma"/>
          <w:sz w:val="21"/>
          <w:szCs w:val="21"/>
          <w:lang w:val="uk-UA"/>
        </w:rPr>
        <w:t>3</w:t>
      </w:r>
      <w:r w:rsidR="00A340A3">
        <w:rPr>
          <w:rFonts w:ascii="Tahoma" w:hAnsi="Tahoma" w:cs="Tahoma"/>
          <w:sz w:val="21"/>
          <w:szCs w:val="21"/>
          <w:lang w:val="uk-UA"/>
        </w:rPr>
        <w:t>0</w:t>
      </w:r>
      <w:r w:rsidR="005E5D35" w:rsidRPr="005E5D35">
        <w:rPr>
          <w:rFonts w:ascii="Tahoma" w:hAnsi="Tahoma" w:cs="Tahoma"/>
          <w:sz w:val="21"/>
          <w:szCs w:val="21"/>
        </w:rPr>
        <w:t xml:space="preserve"> </w:t>
      </w:r>
      <w:r w:rsidR="00392959">
        <w:rPr>
          <w:rFonts w:ascii="Tahoma" w:hAnsi="Tahoma" w:cs="Tahoma"/>
          <w:sz w:val="21"/>
          <w:szCs w:val="21"/>
          <w:lang w:val="uk-UA"/>
        </w:rPr>
        <w:t>листопада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1F1C8C">
        <w:rPr>
          <w:rFonts w:ascii="Tahoma" w:hAnsi="Tahoma" w:cs="Tahoma"/>
          <w:sz w:val="21"/>
          <w:szCs w:val="21"/>
          <w:lang w:val="uk-UA"/>
        </w:rPr>
        <w:t>5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D1251E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D1251E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D1251E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D1251E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>Резюме/C</w:t>
      </w:r>
      <w:r w:rsidR="00D02B34" w:rsidRPr="00D1251E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D1251E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D1251E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D1251E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D1251E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D1251E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>Документ</w:t>
      </w:r>
      <w:r w:rsidR="00D02B34" w:rsidRPr="00D1251E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1F1C8C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D1251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Default="0048740F" w:rsidP="00A340A3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340A3">
        <w:rPr>
          <w:rFonts w:ascii="Tahoma" w:hAnsi="Tahoma" w:cs="Tahoma"/>
          <w:sz w:val="21"/>
          <w:szCs w:val="21"/>
        </w:rPr>
        <w:t>Якщо учасник ФОП необхідно надати такі реєстраційні документи: Свідоцтво про державну реєстра</w:t>
      </w:r>
      <w:r w:rsidR="00A340A3">
        <w:rPr>
          <w:rFonts w:ascii="Tahoma" w:hAnsi="Tahoma" w:cs="Tahoma"/>
          <w:sz w:val="21"/>
          <w:szCs w:val="21"/>
        </w:rPr>
        <w:t>цію, Свідоцтво платника податку.</w:t>
      </w:r>
    </w:p>
    <w:p w:rsidR="00A340A3" w:rsidRPr="00A340A3" w:rsidRDefault="00A340A3" w:rsidP="00A340A3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C41867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</w:hyperlink>
      <w:r w:rsidR="004B2963" w:rsidRPr="00D1251E">
        <w:rPr>
          <w:rFonts w:ascii="Tahoma" w:hAnsi="Tahoma" w:cs="Tahoma"/>
          <w:sz w:val="21"/>
          <w:szCs w:val="21"/>
        </w:rPr>
        <w:t xml:space="preserve">  </w:t>
      </w:r>
      <w:r w:rsidRPr="00D1251E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D1251E">
        <w:rPr>
          <w:rFonts w:ascii="Tahoma" w:hAnsi="Tahoma" w:cs="Tahoma"/>
          <w:b/>
          <w:sz w:val="21"/>
          <w:szCs w:val="21"/>
        </w:rPr>
        <w:t>«</w:t>
      </w:r>
      <w:r w:rsidR="00E3542E" w:rsidRPr="00D1251E">
        <w:rPr>
          <w:rFonts w:ascii="Tahoma" w:hAnsi="Tahoma" w:cs="Tahoma"/>
          <w:b/>
          <w:sz w:val="21"/>
          <w:szCs w:val="21"/>
        </w:rPr>
        <w:t>Виконавець робіт</w:t>
      </w:r>
      <w:r w:rsidR="00A340A3" w:rsidRPr="00775F82">
        <w:rPr>
          <w:rFonts w:ascii="Tahoma" w:hAnsi="Tahoma" w:cs="Tahoma"/>
          <w:b/>
          <w:bCs/>
          <w:sz w:val="21"/>
          <w:szCs w:val="21"/>
        </w:rPr>
        <w:t xml:space="preserve"> </w:t>
      </w:r>
      <w:r w:rsidR="00392959" w:rsidRPr="00392959">
        <w:rPr>
          <w:rFonts w:ascii="Tahoma" w:hAnsi="Tahoma" w:cs="Tahoma"/>
          <w:b/>
          <w:bCs/>
          <w:sz w:val="21"/>
          <w:szCs w:val="21"/>
        </w:rPr>
        <w:t xml:space="preserve">з розробки обласних/міських програм розвитку соціальних послуг (в тому числі для ЛЖВ) для </w:t>
      </w:r>
      <w:r w:rsidR="00392959">
        <w:rPr>
          <w:rFonts w:ascii="Tahoma" w:hAnsi="Tahoma" w:cs="Tahoma"/>
          <w:b/>
          <w:bCs/>
          <w:sz w:val="21"/>
          <w:szCs w:val="21"/>
        </w:rPr>
        <w:t>трьох пілотних регіонів України</w:t>
      </w:r>
      <w:r w:rsidR="00E3542E" w:rsidRPr="00C41867">
        <w:rPr>
          <w:rFonts w:ascii="Tahoma" w:hAnsi="Tahoma" w:cs="Tahoma"/>
          <w:b/>
          <w:sz w:val="21"/>
          <w:szCs w:val="21"/>
        </w:rPr>
        <w:t>»</w:t>
      </w:r>
      <w:r w:rsidR="002F59DF" w:rsidRPr="00C41867">
        <w:rPr>
          <w:rFonts w:ascii="Tahoma" w:hAnsi="Tahoma" w:cs="Tahoma"/>
          <w:b/>
          <w:sz w:val="21"/>
          <w:szCs w:val="21"/>
        </w:rPr>
        <w:t>.</w:t>
      </w: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D1251E">
        <w:rPr>
          <w:rFonts w:ascii="Tahoma" w:hAnsi="Tahoma" w:cs="Tahoma"/>
          <w:sz w:val="21"/>
          <w:szCs w:val="21"/>
        </w:rPr>
        <w:t xml:space="preserve"> з </w:t>
      </w:r>
      <w:r w:rsidR="00392959">
        <w:rPr>
          <w:rFonts w:ascii="Tahoma" w:hAnsi="Tahoma" w:cs="Tahoma"/>
          <w:sz w:val="21"/>
          <w:szCs w:val="21"/>
          <w:lang w:val="ru-RU"/>
        </w:rPr>
        <w:t>19 травня</w:t>
      </w:r>
      <w:r w:rsidR="00FA0E52">
        <w:rPr>
          <w:rFonts w:ascii="Tahoma" w:hAnsi="Tahoma" w:cs="Tahoma"/>
          <w:sz w:val="21"/>
          <w:szCs w:val="21"/>
        </w:rPr>
        <w:t xml:space="preserve"> </w:t>
      </w:r>
      <w:r w:rsidR="00A340A3">
        <w:rPr>
          <w:rFonts w:ascii="Tahoma" w:hAnsi="Tahoma" w:cs="Tahoma"/>
          <w:sz w:val="21"/>
          <w:szCs w:val="21"/>
          <w:lang w:val="ru-RU"/>
        </w:rPr>
        <w:t>по 0</w:t>
      </w:r>
      <w:r w:rsidR="00392959">
        <w:rPr>
          <w:rFonts w:ascii="Tahoma" w:hAnsi="Tahoma" w:cs="Tahoma"/>
          <w:sz w:val="21"/>
          <w:szCs w:val="21"/>
          <w:lang w:val="ru-RU"/>
        </w:rPr>
        <w:t>2</w:t>
      </w:r>
      <w:r w:rsidR="00FA0E52">
        <w:rPr>
          <w:rFonts w:ascii="Tahoma" w:hAnsi="Tahoma" w:cs="Tahoma"/>
          <w:sz w:val="21"/>
          <w:szCs w:val="21"/>
          <w:lang w:val="ru-RU"/>
        </w:rPr>
        <w:t xml:space="preserve"> </w:t>
      </w:r>
      <w:r w:rsidR="00392959">
        <w:rPr>
          <w:rFonts w:ascii="Tahoma" w:hAnsi="Tahoma" w:cs="Tahoma"/>
          <w:sz w:val="21"/>
          <w:szCs w:val="21"/>
          <w:lang w:val="ru-RU"/>
        </w:rPr>
        <w:t>червня</w:t>
      </w:r>
      <w:r w:rsidRPr="00D1251E">
        <w:rPr>
          <w:rFonts w:ascii="Tahoma" w:hAnsi="Tahoma" w:cs="Tahoma"/>
          <w:sz w:val="21"/>
          <w:szCs w:val="21"/>
        </w:rPr>
        <w:t xml:space="preserve"> 201</w:t>
      </w:r>
      <w:r w:rsidR="001F1C8C">
        <w:rPr>
          <w:rFonts w:ascii="Tahoma" w:hAnsi="Tahoma" w:cs="Tahoma"/>
          <w:sz w:val="21"/>
          <w:szCs w:val="21"/>
        </w:rPr>
        <w:t>5</w:t>
      </w:r>
      <w:r w:rsidRPr="00D1251E">
        <w:rPr>
          <w:rFonts w:ascii="Tahoma" w:hAnsi="Tahoma" w:cs="Tahoma"/>
          <w:sz w:val="21"/>
          <w:szCs w:val="21"/>
        </w:rPr>
        <w:t xml:space="preserve"> року, реєстрація документів завершується о 18:00.</w:t>
      </w:r>
    </w:p>
    <w:p w:rsidR="00501ABA" w:rsidRPr="00D1251E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D1251E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D1251E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D1251E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D1251E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</w:t>
      </w:r>
      <w:r w:rsidR="00137310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D1251E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D1251E">
        <w:rPr>
          <w:rFonts w:ascii="Tahoma" w:hAnsi="Tahoma" w:cs="Tahoma"/>
          <w:sz w:val="21"/>
          <w:szCs w:val="21"/>
          <w:lang w:val="uk-UA" w:eastAsia="ru-RU"/>
        </w:rPr>
        <w:t>12</w:t>
      </w:r>
      <w:r w:rsidRPr="00D1251E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D1251E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D1251E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D1251E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D1251E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1F1C8C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1F1C8C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1F1C8C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1F1C8C">
          <w:rPr>
            <w:rStyle w:val="a3"/>
            <w:rFonts w:ascii="Tahoma" w:hAnsi="Tahoma" w:cs="Tahoma"/>
            <w:sz w:val="21"/>
            <w:szCs w:val="21"/>
          </w:rPr>
          <w:t>ua</w:t>
        </w:r>
      </w:hyperlink>
      <w:r w:rsidRPr="00D1251E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D1251E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D1251E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D1251E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D1251E" w:rsidRDefault="00501ABA" w:rsidP="00DA31EF">
      <w:pPr>
        <w:rPr>
          <w:sz w:val="21"/>
          <w:szCs w:val="21"/>
        </w:rPr>
      </w:pPr>
    </w:p>
    <w:p w:rsidR="00C36B0B" w:rsidRPr="00D1251E" w:rsidRDefault="000C1484">
      <w:pPr>
        <w:rPr>
          <w:sz w:val="21"/>
          <w:szCs w:val="21"/>
        </w:rPr>
      </w:pPr>
    </w:p>
    <w:sectPr w:rsidR="00C36B0B" w:rsidRPr="00D1251E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B6BFF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>
    <w:nsid w:val="1BCC1B06"/>
    <w:multiLevelType w:val="hybridMultilevel"/>
    <w:tmpl w:val="2BD843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17DFB"/>
    <w:multiLevelType w:val="hybridMultilevel"/>
    <w:tmpl w:val="F74A8B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2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3C902944"/>
    <w:multiLevelType w:val="hybridMultilevel"/>
    <w:tmpl w:val="C6C862D8"/>
    <w:lvl w:ilvl="0" w:tplc="DFA2E91E">
      <w:start w:val="10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DFA2E91E">
      <w:start w:val="10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25A6AF2"/>
    <w:multiLevelType w:val="hybridMultilevel"/>
    <w:tmpl w:val="8B8C02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966A1E"/>
    <w:multiLevelType w:val="hybridMultilevel"/>
    <w:tmpl w:val="F74A8B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25"/>
  </w:num>
  <w:num w:numId="7">
    <w:abstractNumId w:val="20"/>
  </w:num>
  <w:num w:numId="8">
    <w:abstractNumId w:val="6"/>
  </w:num>
  <w:num w:numId="9">
    <w:abstractNumId w:val="0"/>
  </w:num>
  <w:num w:numId="10">
    <w:abstractNumId w:val="16"/>
  </w:num>
  <w:num w:numId="11">
    <w:abstractNumId w:val="5"/>
  </w:num>
  <w:num w:numId="12">
    <w:abstractNumId w:val="11"/>
  </w:num>
  <w:num w:numId="13">
    <w:abstractNumId w:val="27"/>
  </w:num>
  <w:num w:numId="14">
    <w:abstractNumId w:val="15"/>
  </w:num>
  <w:num w:numId="15">
    <w:abstractNumId w:val="7"/>
  </w:num>
  <w:num w:numId="16">
    <w:abstractNumId w:val="3"/>
  </w:num>
  <w:num w:numId="17">
    <w:abstractNumId w:val="17"/>
  </w:num>
  <w:num w:numId="18">
    <w:abstractNumId w:val="24"/>
  </w:num>
  <w:num w:numId="19">
    <w:abstractNumId w:val="14"/>
  </w:num>
  <w:num w:numId="20">
    <w:abstractNumId w:val="10"/>
  </w:num>
  <w:num w:numId="21">
    <w:abstractNumId w:val="21"/>
  </w:num>
  <w:num w:numId="22">
    <w:abstractNumId w:val="23"/>
  </w:num>
  <w:num w:numId="2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12"/>
  </w:num>
  <w:num w:numId="26">
    <w:abstractNumId w:val="19"/>
  </w:num>
  <w:num w:numId="27">
    <w:abstractNumId w:val="22"/>
  </w:num>
  <w:num w:numId="28">
    <w:abstractNumId w:val="25"/>
  </w:num>
  <w:num w:numId="29">
    <w:abstractNumId w:val="4"/>
  </w:num>
  <w:num w:numId="30">
    <w:abstractNumId w:val="9"/>
  </w:num>
  <w:num w:numId="31">
    <w:abstractNumId w:val="26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0C1484"/>
    <w:rsid w:val="000F01C0"/>
    <w:rsid w:val="00137310"/>
    <w:rsid w:val="001E0801"/>
    <w:rsid w:val="001F1C8C"/>
    <w:rsid w:val="002422B3"/>
    <w:rsid w:val="002F59DF"/>
    <w:rsid w:val="00323A81"/>
    <w:rsid w:val="0033481D"/>
    <w:rsid w:val="00392959"/>
    <w:rsid w:val="003C4E4E"/>
    <w:rsid w:val="003D0356"/>
    <w:rsid w:val="003D7B2B"/>
    <w:rsid w:val="00417427"/>
    <w:rsid w:val="00453B29"/>
    <w:rsid w:val="0048740F"/>
    <w:rsid w:val="004B2963"/>
    <w:rsid w:val="00501ABA"/>
    <w:rsid w:val="0052451A"/>
    <w:rsid w:val="00527200"/>
    <w:rsid w:val="005E5D35"/>
    <w:rsid w:val="005F4367"/>
    <w:rsid w:val="00625410"/>
    <w:rsid w:val="00644B6E"/>
    <w:rsid w:val="00667826"/>
    <w:rsid w:val="007035B7"/>
    <w:rsid w:val="00770E77"/>
    <w:rsid w:val="00775F82"/>
    <w:rsid w:val="007A60B4"/>
    <w:rsid w:val="0080600E"/>
    <w:rsid w:val="008108E9"/>
    <w:rsid w:val="00935780"/>
    <w:rsid w:val="00941F12"/>
    <w:rsid w:val="009A5CF9"/>
    <w:rsid w:val="00A340A3"/>
    <w:rsid w:val="00B86253"/>
    <w:rsid w:val="00BA4E8B"/>
    <w:rsid w:val="00C10965"/>
    <w:rsid w:val="00C41867"/>
    <w:rsid w:val="00CF7539"/>
    <w:rsid w:val="00D02B34"/>
    <w:rsid w:val="00D1251E"/>
    <w:rsid w:val="00D16FB4"/>
    <w:rsid w:val="00D34C33"/>
    <w:rsid w:val="00D86562"/>
    <w:rsid w:val="00D911D7"/>
    <w:rsid w:val="00DA31EF"/>
    <w:rsid w:val="00DD62E5"/>
    <w:rsid w:val="00E3542E"/>
    <w:rsid w:val="00E35D36"/>
    <w:rsid w:val="00EB7D87"/>
    <w:rsid w:val="00FA07AD"/>
    <w:rsid w:val="00FA0E52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4688</Words>
  <Characters>2673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31</cp:revision>
  <cp:lastPrinted>2015-05-19T10:32:00Z</cp:lastPrinted>
  <dcterms:created xsi:type="dcterms:W3CDTF">2013-01-28T09:45:00Z</dcterms:created>
  <dcterms:modified xsi:type="dcterms:W3CDTF">2015-05-19T10:34:00Z</dcterms:modified>
</cp:coreProperties>
</file>