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B33" w:rsidRDefault="00A67B33" w:rsidP="00A67B33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-189865</wp:posOffset>
            </wp:positionH>
            <wp:positionV relativeFrom="paragraph">
              <wp:posOffset>-294005</wp:posOffset>
            </wp:positionV>
            <wp:extent cx="6592570" cy="1530985"/>
            <wp:effectExtent l="0" t="0" r="0" b="0"/>
            <wp:wrapTight wrapText="bothSides">
              <wp:wrapPolygon edited="0">
                <wp:start x="0" y="0"/>
                <wp:lineTo x="0" y="21233"/>
                <wp:lineTo x="21533" y="21233"/>
                <wp:lineTo x="215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1ABA" w:rsidRPr="00A67B33" w:rsidRDefault="0062431C" w:rsidP="00501ABA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>28</w:t>
      </w:r>
      <w:r w:rsidR="00501ABA" w:rsidRPr="00A67B33">
        <w:rPr>
          <w:rFonts w:ascii="Tahoma" w:hAnsi="Tahoma" w:cs="Tahoma"/>
          <w:b/>
          <w:bCs/>
          <w:sz w:val="21"/>
          <w:szCs w:val="21"/>
        </w:rPr>
        <w:t xml:space="preserve"> </w:t>
      </w:r>
      <w:r w:rsidR="00254B9B">
        <w:rPr>
          <w:rFonts w:ascii="Tahoma" w:hAnsi="Tahoma" w:cs="Tahoma"/>
          <w:b/>
          <w:bCs/>
          <w:sz w:val="21"/>
          <w:szCs w:val="21"/>
        </w:rPr>
        <w:t>л</w:t>
      </w:r>
      <w:r>
        <w:rPr>
          <w:rFonts w:ascii="Tahoma" w:hAnsi="Tahoma" w:cs="Tahoma"/>
          <w:b/>
          <w:bCs/>
          <w:sz w:val="21"/>
          <w:szCs w:val="21"/>
        </w:rPr>
        <w:t>ипня</w:t>
      </w:r>
      <w:r w:rsidR="00254B9B">
        <w:rPr>
          <w:rFonts w:ascii="Tahoma" w:hAnsi="Tahoma" w:cs="Tahoma"/>
          <w:b/>
          <w:bCs/>
          <w:sz w:val="21"/>
          <w:szCs w:val="21"/>
        </w:rPr>
        <w:t xml:space="preserve"> </w:t>
      </w:r>
      <w:r w:rsidR="00A67B33" w:rsidRPr="00A67B33">
        <w:rPr>
          <w:rFonts w:ascii="Tahoma" w:hAnsi="Tahoma" w:cs="Tahoma"/>
          <w:b/>
          <w:bCs/>
          <w:sz w:val="21"/>
          <w:szCs w:val="21"/>
        </w:rPr>
        <w:t>2015</w:t>
      </w:r>
      <w:r w:rsidR="00501ABA" w:rsidRPr="00A67B33">
        <w:rPr>
          <w:rFonts w:ascii="Tahoma" w:hAnsi="Tahoma" w:cs="Tahoma"/>
          <w:b/>
          <w:bCs/>
          <w:sz w:val="21"/>
          <w:szCs w:val="21"/>
        </w:rPr>
        <w:t xml:space="preserve"> р.</w:t>
      </w:r>
    </w:p>
    <w:p w:rsidR="00770E77" w:rsidRPr="00A67B33" w:rsidRDefault="00770E77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62431C">
      <w:pPr>
        <w:ind w:left="567" w:right="708"/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ОГОЛОШЕННЯ</w:t>
      </w:r>
    </w:p>
    <w:p w:rsidR="00E95CCE" w:rsidRPr="00A67B33" w:rsidRDefault="00501ABA" w:rsidP="0062431C">
      <w:pPr>
        <w:ind w:left="567" w:right="708"/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про відкритий конкурс </w:t>
      </w:r>
      <w:r w:rsidR="003D7B2B" w:rsidRPr="00A67B33">
        <w:rPr>
          <w:rFonts w:ascii="Tahoma" w:hAnsi="Tahoma" w:cs="Tahoma"/>
          <w:b/>
          <w:sz w:val="21"/>
          <w:szCs w:val="21"/>
        </w:rPr>
        <w:t xml:space="preserve">надавача послуг </w:t>
      </w:r>
      <w:r w:rsidR="0062431C" w:rsidRPr="0062431C">
        <w:rPr>
          <w:rFonts w:ascii="Tahoma" w:hAnsi="Tahoma" w:cs="Tahoma"/>
          <w:b/>
          <w:sz w:val="21"/>
          <w:szCs w:val="21"/>
        </w:rPr>
        <w:t xml:space="preserve">з </w:t>
      </w:r>
      <w:r w:rsidR="0062431C" w:rsidRPr="0062431C">
        <w:rPr>
          <w:rFonts w:ascii="Tahoma" w:hAnsi="Tahoma" w:cs="Tahoma"/>
          <w:b/>
          <w:sz w:val="21"/>
          <w:szCs w:val="21"/>
        </w:rPr>
        <w:t xml:space="preserve">консультування з приводу </w:t>
      </w:r>
      <w:proofErr w:type="spellStart"/>
      <w:r w:rsidR="0062431C" w:rsidRPr="0062431C">
        <w:rPr>
          <w:rFonts w:ascii="Tahoma" w:hAnsi="Tahoma" w:cs="Tahoma"/>
          <w:b/>
          <w:sz w:val="21"/>
          <w:szCs w:val="21"/>
        </w:rPr>
        <w:t>патентоздатності</w:t>
      </w:r>
      <w:proofErr w:type="spellEnd"/>
      <w:r w:rsidR="0062431C" w:rsidRPr="0062431C">
        <w:rPr>
          <w:rFonts w:ascii="Tahoma" w:hAnsi="Tahoma" w:cs="Tahoma"/>
          <w:b/>
          <w:sz w:val="21"/>
          <w:szCs w:val="21"/>
        </w:rPr>
        <w:t xml:space="preserve"> лікарських засобів, що запатентовані в Україні (відповідність їх критеріям новизни, промислової придатності та винахідницького рівня), в</w:t>
      </w:r>
      <w:r w:rsidR="0062431C" w:rsidRPr="0062431C">
        <w:rPr>
          <w:rFonts w:ascii="Tahoma" w:hAnsi="Tahoma" w:cs="Tahoma"/>
          <w:b/>
          <w:sz w:val="21"/>
          <w:szCs w:val="21"/>
        </w:rPr>
        <w:t xml:space="preserve"> рамках </w:t>
      </w:r>
      <w:r w:rsidR="0062431C" w:rsidRPr="0062431C">
        <w:rPr>
          <w:rFonts w:ascii="Tahoma" w:hAnsi="Tahoma" w:cs="Tahoma"/>
          <w:b/>
          <w:sz w:val="21"/>
          <w:szCs w:val="21"/>
        </w:rPr>
        <w:t>п</w:t>
      </w:r>
      <w:r w:rsidR="0062431C" w:rsidRPr="0062431C">
        <w:rPr>
          <w:rFonts w:ascii="Tahoma" w:hAnsi="Tahoma" w:cs="Tahoma"/>
          <w:b/>
          <w:sz w:val="21"/>
          <w:szCs w:val="21"/>
        </w:rPr>
        <w:t>роекту</w:t>
      </w:r>
      <w:r w:rsidR="0062431C" w:rsidRPr="0062431C">
        <w:rPr>
          <w:rFonts w:ascii="Tahoma" w:hAnsi="Tahoma" w:cs="Tahoma"/>
          <w:b/>
          <w:sz w:val="21"/>
          <w:szCs w:val="21"/>
        </w:rPr>
        <w:t xml:space="preserve"> </w:t>
      </w:r>
      <w:r w:rsidR="0062431C" w:rsidRPr="0062431C">
        <w:rPr>
          <w:rFonts w:ascii="Tahoma" w:hAnsi="Tahoma" w:cs="Tahoma"/>
          <w:b/>
          <w:sz w:val="21"/>
          <w:szCs w:val="21"/>
        </w:rPr>
        <w:t>"Доступ до лікування для людей, які живуть з ВІЛ, в країнах з середнім рівнем доходу" (UNITAID)</w:t>
      </w:r>
    </w:p>
    <w:p w:rsidR="0062431C" w:rsidRDefault="0062431C" w:rsidP="00501ABA">
      <w:pPr>
        <w:spacing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01ABA">
      <w:pPr>
        <w:spacing w:line="240" w:lineRule="auto"/>
        <w:jc w:val="both"/>
        <w:rPr>
          <w:rFonts w:ascii="Tahoma" w:hAnsi="Tahoma" w:cs="Tahoma"/>
          <w:b/>
          <w:sz w:val="21"/>
          <w:szCs w:val="21"/>
        </w:rPr>
      </w:pPr>
      <w:bookmarkStart w:id="0" w:name="_GoBack"/>
      <w:bookmarkEnd w:id="0"/>
      <w:r w:rsidRPr="00A67B33">
        <w:rPr>
          <w:rFonts w:ascii="Tahoma" w:hAnsi="Tahoma" w:cs="Tahoma"/>
          <w:b/>
          <w:sz w:val="21"/>
          <w:szCs w:val="21"/>
        </w:rPr>
        <w:t xml:space="preserve">Обсяг </w:t>
      </w:r>
      <w:r w:rsidR="00E95CCE">
        <w:rPr>
          <w:rFonts w:ascii="Tahoma" w:hAnsi="Tahoma" w:cs="Tahoma"/>
          <w:b/>
          <w:sz w:val="21"/>
          <w:szCs w:val="21"/>
        </w:rPr>
        <w:t>послуг</w:t>
      </w:r>
      <w:r w:rsidRPr="00A67B33">
        <w:rPr>
          <w:rFonts w:ascii="Tahoma" w:hAnsi="Tahoma" w:cs="Tahoma"/>
          <w:b/>
          <w:sz w:val="21"/>
          <w:szCs w:val="21"/>
        </w:rPr>
        <w:t>:</w:t>
      </w:r>
    </w:p>
    <w:p w:rsidR="00493B97" w:rsidRPr="00493B97" w:rsidRDefault="00493B97" w:rsidP="00493B97">
      <w:pPr>
        <w:pStyle w:val="a4"/>
        <w:spacing w:before="0"/>
        <w:rPr>
          <w:rFonts w:ascii="Tahoma" w:hAnsi="Tahoma" w:cs="Tahoma"/>
          <w:sz w:val="21"/>
          <w:szCs w:val="21"/>
          <w:lang w:val="uk-UA"/>
        </w:rPr>
      </w:pPr>
      <w:r w:rsidRPr="00493B97">
        <w:rPr>
          <w:rFonts w:ascii="Tahoma" w:hAnsi="Tahoma" w:cs="Tahoma"/>
          <w:sz w:val="21"/>
          <w:szCs w:val="21"/>
          <w:lang w:val="uk-UA"/>
        </w:rPr>
        <w:t xml:space="preserve">Надавач послуг з </w:t>
      </w:r>
      <w:r w:rsidR="0062431C" w:rsidRPr="0062431C">
        <w:rPr>
          <w:rFonts w:ascii="Tahoma" w:hAnsi="Tahoma" w:cs="Tahoma"/>
          <w:sz w:val="21"/>
          <w:szCs w:val="21"/>
          <w:lang w:val="uk-UA"/>
        </w:rPr>
        <w:t xml:space="preserve">консультування з приводу </w:t>
      </w:r>
      <w:proofErr w:type="spellStart"/>
      <w:r w:rsidR="0062431C" w:rsidRPr="0062431C">
        <w:rPr>
          <w:rFonts w:ascii="Tahoma" w:hAnsi="Tahoma" w:cs="Tahoma"/>
          <w:sz w:val="21"/>
          <w:szCs w:val="21"/>
          <w:lang w:val="uk-UA"/>
        </w:rPr>
        <w:t>патентоздатності</w:t>
      </w:r>
      <w:proofErr w:type="spellEnd"/>
      <w:r w:rsidR="0062431C" w:rsidRPr="0062431C">
        <w:rPr>
          <w:rFonts w:ascii="Tahoma" w:hAnsi="Tahoma" w:cs="Tahoma"/>
          <w:sz w:val="21"/>
          <w:szCs w:val="21"/>
          <w:lang w:val="uk-UA"/>
        </w:rPr>
        <w:t xml:space="preserve"> лікарських засобів, що запатентовані в Україні (відповідність їх критеріям новизни, промислової придатності та винахідницького рівня)</w:t>
      </w:r>
      <w:r w:rsidR="003C79FF">
        <w:rPr>
          <w:rFonts w:ascii="Tahoma" w:hAnsi="Tahoma" w:cs="Tahoma"/>
          <w:sz w:val="21"/>
          <w:szCs w:val="21"/>
          <w:lang w:val="uk-UA"/>
        </w:rPr>
        <w:t xml:space="preserve"> </w:t>
      </w:r>
      <w:r w:rsidRPr="00493B97">
        <w:rPr>
          <w:rFonts w:ascii="Tahoma" w:hAnsi="Tahoma" w:cs="Tahoma"/>
          <w:sz w:val="21"/>
          <w:szCs w:val="21"/>
          <w:lang w:val="uk-UA"/>
        </w:rPr>
        <w:t>надає такі послуги:</w:t>
      </w:r>
    </w:p>
    <w:p w:rsidR="00493B97" w:rsidRPr="00493B97" w:rsidRDefault="00493B97" w:rsidP="00493B97">
      <w:pPr>
        <w:pStyle w:val="a4"/>
        <w:spacing w:before="0"/>
        <w:ind w:firstLine="567"/>
        <w:rPr>
          <w:rFonts w:ascii="Tahoma" w:hAnsi="Tahoma" w:cs="Tahoma"/>
          <w:sz w:val="21"/>
          <w:szCs w:val="21"/>
          <w:lang w:val="uk-UA"/>
        </w:rPr>
      </w:pPr>
      <w:r>
        <w:rPr>
          <w:rFonts w:ascii="Tahoma" w:hAnsi="Tahoma" w:cs="Tahoma"/>
          <w:sz w:val="21"/>
          <w:szCs w:val="21"/>
          <w:lang w:val="uk-UA"/>
        </w:rPr>
        <w:t xml:space="preserve">1. </w:t>
      </w:r>
      <w:r w:rsidR="0062431C">
        <w:rPr>
          <w:rFonts w:ascii="Tahoma" w:hAnsi="Tahoma" w:cs="Tahoma"/>
          <w:sz w:val="21"/>
          <w:szCs w:val="21"/>
          <w:lang w:val="uk-UA"/>
        </w:rPr>
        <w:t xml:space="preserve">Надає консультації щодо </w:t>
      </w:r>
      <w:proofErr w:type="spellStart"/>
      <w:r w:rsidR="0062431C">
        <w:rPr>
          <w:rFonts w:ascii="Tahoma" w:hAnsi="Tahoma" w:cs="Tahoma"/>
          <w:sz w:val="21"/>
          <w:szCs w:val="21"/>
          <w:lang w:val="uk-UA"/>
        </w:rPr>
        <w:t>патентоздатності</w:t>
      </w:r>
      <w:proofErr w:type="spellEnd"/>
      <w:r w:rsidR="0062431C">
        <w:rPr>
          <w:rFonts w:ascii="Tahoma" w:hAnsi="Tahoma" w:cs="Tahoma"/>
          <w:sz w:val="21"/>
          <w:szCs w:val="21"/>
          <w:lang w:val="uk-UA"/>
        </w:rPr>
        <w:t xml:space="preserve"> лікарських засобів, що запатентовані в Україні (відповідність їх критеріям новизни, промислової придатності та винахідницького рівня)</w:t>
      </w:r>
    </w:p>
    <w:p w:rsidR="00493B97" w:rsidRPr="00493B97" w:rsidRDefault="00493B97" w:rsidP="00493B97">
      <w:pPr>
        <w:pStyle w:val="a4"/>
        <w:spacing w:before="0"/>
        <w:ind w:firstLine="567"/>
        <w:rPr>
          <w:rFonts w:ascii="Tahoma" w:hAnsi="Tahoma" w:cs="Tahoma"/>
          <w:sz w:val="21"/>
          <w:szCs w:val="21"/>
          <w:lang w:val="uk-UA"/>
        </w:rPr>
      </w:pPr>
      <w:r>
        <w:rPr>
          <w:rFonts w:ascii="Tahoma" w:hAnsi="Tahoma" w:cs="Tahoma"/>
          <w:sz w:val="21"/>
          <w:szCs w:val="21"/>
          <w:lang w:val="uk-UA"/>
        </w:rPr>
        <w:t xml:space="preserve">2. </w:t>
      </w:r>
      <w:r w:rsidR="0062431C">
        <w:rPr>
          <w:rFonts w:ascii="Tahoma" w:hAnsi="Tahoma" w:cs="Tahoma"/>
          <w:sz w:val="21"/>
          <w:szCs w:val="21"/>
          <w:lang w:val="uk-UA"/>
        </w:rPr>
        <w:t>Надає загальні консультації в сфері патентного права</w:t>
      </w:r>
      <w:r w:rsidRPr="00493B97">
        <w:rPr>
          <w:rFonts w:ascii="Tahoma" w:hAnsi="Tahoma" w:cs="Tahoma"/>
          <w:sz w:val="21"/>
          <w:szCs w:val="21"/>
          <w:lang w:val="uk-UA"/>
        </w:rPr>
        <w:t>.</w:t>
      </w:r>
    </w:p>
    <w:p w:rsidR="003C4E4E" w:rsidRPr="00A67B33" w:rsidRDefault="003C4E4E" w:rsidP="0033481D">
      <w:pPr>
        <w:spacing w:after="0" w:line="240" w:lineRule="auto"/>
        <w:ind w:firstLine="349"/>
        <w:jc w:val="both"/>
        <w:rPr>
          <w:rFonts w:ascii="Tahoma" w:hAnsi="Tahoma" w:cs="Tahoma"/>
          <w:sz w:val="21"/>
          <w:szCs w:val="21"/>
        </w:rPr>
      </w:pPr>
    </w:p>
    <w:p w:rsidR="00501ABA" w:rsidRPr="00A67B33" w:rsidRDefault="00501ABA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Вимоги до кандидатів:</w:t>
      </w:r>
    </w:p>
    <w:p w:rsidR="00493B97" w:rsidRPr="00493B97" w:rsidRDefault="0062431C" w:rsidP="00493B97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>
        <w:rPr>
          <w:rFonts w:ascii="Tahoma" w:hAnsi="Tahoma" w:cs="Tahoma"/>
          <w:bCs/>
          <w:color w:val="000000"/>
          <w:sz w:val="21"/>
          <w:szCs w:val="21"/>
          <w:lang w:val="uk-UA"/>
        </w:rPr>
        <w:t>в</w:t>
      </w:r>
      <w:r w:rsidRPr="00493B97">
        <w:rPr>
          <w:rFonts w:ascii="Tahoma" w:hAnsi="Tahoma" w:cs="Tahoma"/>
          <w:bCs/>
          <w:color w:val="000000"/>
          <w:sz w:val="21"/>
          <w:szCs w:val="21"/>
        </w:rPr>
        <w:t xml:space="preserve">ища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</w:rPr>
        <w:t>освіта</w:t>
      </w:r>
      <w:proofErr w:type="spellEnd"/>
      <w:r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r w:rsidRPr="00C22DD8">
        <w:rPr>
          <w:rFonts w:ascii="Tahoma" w:hAnsi="Tahoma" w:cs="Tahoma"/>
          <w:bCs/>
          <w:color w:val="000000"/>
          <w:sz w:val="21"/>
          <w:szCs w:val="21"/>
        </w:rPr>
        <w:t xml:space="preserve">в </w:t>
      </w:r>
      <w:proofErr w:type="spellStart"/>
      <w:r w:rsidRPr="00C22DD8">
        <w:rPr>
          <w:rFonts w:ascii="Tahoma" w:hAnsi="Tahoma" w:cs="Tahoma"/>
          <w:bCs/>
          <w:color w:val="000000"/>
          <w:sz w:val="21"/>
          <w:szCs w:val="21"/>
        </w:rPr>
        <w:t>сфері</w:t>
      </w:r>
      <w:proofErr w:type="spellEnd"/>
      <w:r w:rsidRPr="00C22DD8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C22DD8">
        <w:rPr>
          <w:rFonts w:ascii="Tahoma" w:hAnsi="Tahoma" w:cs="Tahoma"/>
          <w:bCs/>
          <w:color w:val="000000"/>
          <w:sz w:val="21"/>
          <w:szCs w:val="21"/>
        </w:rPr>
        <w:t>хімії</w:t>
      </w:r>
      <w:proofErr w:type="spellEnd"/>
      <w:r w:rsidRPr="00C22DD8">
        <w:rPr>
          <w:rFonts w:ascii="Tahoma" w:hAnsi="Tahoma" w:cs="Tahoma"/>
          <w:bCs/>
          <w:color w:val="000000"/>
          <w:sz w:val="21"/>
          <w:szCs w:val="21"/>
        </w:rPr>
        <w:t xml:space="preserve"> та/</w:t>
      </w:r>
      <w:proofErr w:type="spellStart"/>
      <w:r w:rsidRPr="00C22DD8">
        <w:rPr>
          <w:rFonts w:ascii="Tahoma" w:hAnsi="Tahoma" w:cs="Tahoma"/>
          <w:bCs/>
          <w:color w:val="000000"/>
          <w:sz w:val="21"/>
          <w:szCs w:val="21"/>
        </w:rPr>
        <w:t>або</w:t>
      </w:r>
      <w:proofErr w:type="spellEnd"/>
      <w:r w:rsidRPr="00C22DD8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C22DD8">
        <w:rPr>
          <w:rFonts w:ascii="Tahoma" w:hAnsi="Tahoma" w:cs="Tahoma"/>
          <w:bCs/>
          <w:color w:val="000000"/>
          <w:sz w:val="21"/>
          <w:szCs w:val="21"/>
        </w:rPr>
        <w:t>біотехнології</w:t>
      </w:r>
      <w:proofErr w:type="spellEnd"/>
      <w:r w:rsidR="00493B97" w:rsidRPr="00493B97">
        <w:rPr>
          <w:rFonts w:ascii="Tahoma" w:hAnsi="Tahoma" w:cs="Tahoma"/>
          <w:bCs/>
          <w:color w:val="000000"/>
          <w:sz w:val="21"/>
          <w:szCs w:val="21"/>
          <w:lang w:val="uk-UA"/>
        </w:rPr>
        <w:t>;</w:t>
      </w:r>
    </w:p>
    <w:p w:rsidR="0062431C" w:rsidRPr="00C22DD8" w:rsidRDefault="0062431C" w:rsidP="0062431C">
      <w:pPr>
        <w:pStyle w:val="a4"/>
        <w:numPr>
          <w:ilvl w:val="0"/>
          <w:numId w:val="28"/>
        </w:numPr>
        <w:spacing w:line="360" w:lineRule="auto"/>
        <w:rPr>
          <w:rFonts w:ascii="Tahoma" w:hAnsi="Tahoma" w:cs="Tahoma"/>
          <w:bCs/>
          <w:color w:val="000000"/>
          <w:sz w:val="21"/>
          <w:szCs w:val="21"/>
        </w:rPr>
      </w:pPr>
      <w:r>
        <w:rPr>
          <w:rFonts w:ascii="Tahoma" w:hAnsi="Tahoma" w:cs="Tahoma"/>
          <w:bCs/>
          <w:color w:val="000000"/>
          <w:sz w:val="21"/>
          <w:szCs w:val="21"/>
          <w:lang w:val="uk-UA"/>
        </w:rPr>
        <w:t>з</w:t>
      </w:r>
      <w:proofErr w:type="spellStart"/>
      <w:r w:rsidRPr="00C22DD8">
        <w:rPr>
          <w:rFonts w:ascii="Tahoma" w:hAnsi="Tahoma" w:cs="Tahoma"/>
          <w:bCs/>
          <w:color w:val="000000"/>
          <w:sz w:val="21"/>
          <w:szCs w:val="21"/>
        </w:rPr>
        <w:t>ареєстрований</w:t>
      </w:r>
      <w:proofErr w:type="spellEnd"/>
      <w:r w:rsidRPr="00C22DD8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C22DD8">
        <w:rPr>
          <w:rFonts w:ascii="Tahoma" w:hAnsi="Tahoma" w:cs="Tahoma"/>
          <w:bCs/>
          <w:color w:val="000000"/>
          <w:sz w:val="21"/>
          <w:szCs w:val="21"/>
        </w:rPr>
        <w:t>патентний</w:t>
      </w:r>
      <w:proofErr w:type="spellEnd"/>
      <w:r w:rsidRPr="00C22DD8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C22DD8">
        <w:rPr>
          <w:rFonts w:ascii="Tahoma" w:hAnsi="Tahoma" w:cs="Tahoma"/>
          <w:bCs/>
          <w:color w:val="000000"/>
          <w:sz w:val="21"/>
          <w:szCs w:val="21"/>
        </w:rPr>
        <w:t>повірений</w:t>
      </w:r>
      <w:proofErr w:type="spellEnd"/>
      <w:r w:rsidRPr="00C22DD8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C22DD8">
        <w:rPr>
          <w:rFonts w:ascii="Tahoma" w:hAnsi="Tahoma" w:cs="Tahoma"/>
          <w:bCs/>
          <w:color w:val="000000"/>
          <w:sz w:val="21"/>
          <w:szCs w:val="21"/>
        </w:rPr>
        <w:t>України</w:t>
      </w:r>
      <w:proofErr w:type="spellEnd"/>
      <w:r w:rsidRPr="00C22DD8">
        <w:rPr>
          <w:rFonts w:ascii="Tahoma" w:hAnsi="Tahoma" w:cs="Tahoma"/>
          <w:bCs/>
          <w:color w:val="000000"/>
          <w:sz w:val="21"/>
          <w:szCs w:val="21"/>
        </w:rPr>
        <w:t xml:space="preserve"> у справах патентів на </w:t>
      </w:r>
      <w:proofErr w:type="spellStart"/>
      <w:r w:rsidRPr="00C22DD8">
        <w:rPr>
          <w:rFonts w:ascii="Tahoma" w:hAnsi="Tahoma" w:cs="Tahoma"/>
          <w:bCs/>
          <w:color w:val="000000"/>
          <w:sz w:val="21"/>
          <w:szCs w:val="21"/>
        </w:rPr>
        <w:t>винаходи</w:t>
      </w:r>
      <w:proofErr w:type="spellEnd"/>
      <w:r w:rsidRPr="00C22DD8">
        <w:rPr>
          <w:rFonts w:ascii="Tahoma" w:hAnsi="Tahoma" w:cs="Tahoma"/>
          <w:bCs/>
          <w:color w:val="000000"/>
          <w:sz w:val="21"/>
          <w:szCs w:val="21"/>
        </w:rPr>
        <w:t xml:space="preserve"> та </w:t>
      </w:r>
      <w:proofErr w:type="spellStart"/>
      <w:r w:rsidRPr="00C22DD8">
        <w:rPr>
          <w:rFonts w:ascii="Tahoma" w:hAnsi="Tahoma" w:cs="Tahoma"/>
          <w:bCs/>
          <w:color w:val="000000"/>
          <w:sz w:val="21"/>
          <w:szCs w:val="21"/>
        </w:rPr>
        <w:t>корисні</w:t>
      </w:r>
      <w:proofErr w:type="spellEnd"/>
      <w:r w:rsidRPr="00C22DD8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C22DD8">
        <w:rPr>
          <w:rFonts w:ascii="Tahoma" w:hAnsi="Tahoma" w:cs="Tahoma"/>
          <w:bCs/>
          <w:color w:val="000000"/>
          <w:sz w:val="21"/>
          <w:szCs w:val="21"/>
        </w:rPr>
        <w:t>моделі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uk-UA"/>
        </w:rPr>
        <w:t>;</w:t>
      </w:r>
    </w:p>
    <w:p w:rsidR="00493B97" w:rsidRPr="0062431C" w:rsidRDefault="0062431C" w:rsidP="0062431C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bCs/>
          <w:color w:val="000000"/>
          <w:sz w:val="21"/>
          <w:szCs w:val="21"/>
        </w:rPr>
      </w:pPr>
      <w:r>
        <w:rPr>
          <w:rFonts w:ascii="Tahoma" w:hAnsi="Tahoma" w:cs="Tahoma"/>
          <w:bCs/>
          <w:color w:val="000000"/>
          <w:sz w:val="21"/>
          <w:szCs w:val="21"/>
          <w:lang w:val="uk-UA"/>
        </w:rPr>
        <w:t>д</w:t>
      </w:r>
      <w:proofErr w:type="spellStart"/>
      <w:r w:rsidRPr="00493B97">
        <w:rPr>
          <w:rFonts w:ascii="Tahoma" w:hAnsi="Tahoma" w:cs="Tahoma"/>
          <w:bCs/>
          <w:color w:val="000000"/>
          <w:sz w:val="21"/>
          <w:szCs w:val="21"/>
        </w:rPr>
        <w:t>освід</w:t>
      </w:r>
      <w:proofErr w:type="spellEnd"/>
      <w:r w:rsidRPr="00493B97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</w:rPr>
        <w:t>роботи</w:t>
      </w:r>
      <w:proofErr w:type="spellEnd"/>
      <w:r>
        <w:rPr>
          <w:rFonts w:ascii="Tahoma" w:hAnsi="Tahoma" w:cs="Tahoma"/>
          <w:bCs/>
          <w:color w:val="000000"/>
          <w:sz w:val="21"/>
          <w:szCs w:val="21"/>
        </w:rPr>
        <w:t xml:space="preserve"> в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</w:rPr>
        <w:t>сфері</w:t>
      </w:r>
      <w:proofErr w:type="spellEnd"/>
      <w:r>
        <w:rPr>
          <w:rFonts w:ascii="Tahoma" w:hAnsi="Tahoma" w:cs="Tahoma"/>
          <w:bCs/>
          <w:color w:val="000000"/>
          <w:sz w:val="21"/>
          <w:szCs w:val="21"/>
        </w:rPr>
        <w:t xml:space="preserve"> патентного права не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</w:rPr>
        <w:t>менше</w:t>
      </w:r>
      <w:proofErr w:type="spellEnd"/>
      <w:r>
        <w:rPr>
          <w:rFonts w:ascii="Tahoma" w:hAnsi="Tahoma" w:cs="Tahoma"/>
          <w:bCs/>
          <w:color w:val="000000"/>
          <w:sz w:val="21"/>
          <w:szCs w:val="21"/>
        </w:rPr>
        <w:t xml:space="preserve"> 5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uk-UA"/>
        </w:rPr>
        <w:t>-ти</w:t>
      </w:r>
      <w:proofErr w:type="spellEnd"/>
      <w:r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</w:rPr>
        <w:t>років</w:t>
      </w:r>
      <w:proofErr w:type="spellEnd"/>
      <w:r w:rsidR="00493B97" w:rsidRPr="0062431C">
        <w:rPr>
          <w:rFonts w:ascii="Tahoma" w:hAnsi="Tahoma" w:cs="Tahoma"/>
          <w:bCs/>
          <w:color w:val="000000"/>
          <w:sz w:val="21"/>
          <w:szCs w:val="21"/>
        </w:rPr>
        <w:t>;</w:t>
      </w:r>
    </w:p>
    <w:p w:rsidR="00493B97" w:rsidRDefault="00493B97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4B2963" w:rsidRPr="00A67B33" w:rsidRDefault="00501ABA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Термін </w:t>
      </w:r>
      <w:r w:rsidR="00E95CCE">
        <w:rPr>
          <w:rFonts w:ascii="Tahoma" w:hAnsi="Tahoma" w:cs="Tahoma"/>
          <w:b/>
          <w:sz w:val="21"/>
          <w:szCs w:val="21"/>
        </w:rPr>
        <w:t>надання послуг</w:t>
      </w:r>
      <w:r w:rsidRPr="00A67B33">
        <w:rPr>
          <w:rFonts w:ascii="Tahoma" w:hAnsi="Tahoma" w:cs="Tahoma"/>
          <w:b/>
          <w:sz w:val="21"/>
          <w:szCs w:val="21"/>
        </w:rPr>
        <w:t xml:space="preserve">: </w:t>
      </w:r>
    </w:p>
    <w:p w:rsidR="003C4E4E" w:rsidRPr="00A67B33" w:rsidRDefault="003C4E4E" w:rsidP="00B86253">
      <w:pPr>
        <w:spacing w:after="0" w:line="240" w:lineRule="auto"/>
        <w:ind w:left="720"/>
        <w:jc w:val="both"/>
        <w:rPr>
          <w:rFonts w:ascii="Tahoma" w:hAnsi="Tahoma" w:cs="Tahoma"/>
          <w:sz w:val="21"/>
          <w:szCs w:val="21"/>
        </w:rPr>
      </w:pPr>
    </w:p>
    <w:p w:rsidR="003D7B2B" w:rsidRPr="00A67B33" w:rsidRDefault="003D7B2B" w:rsidP="003D7B2B">
      <w:pPr>
        <w:pStyle w:val="a4"/>
        <w:spacing w:before="0"/>
        <w:rPr>
          <w:rFonts w:ascii="Tahoma" w:hAnsi="Tahoma" w:cs="Tahoma"/>
          <w:color w:val="000000"/>
          <w:sz w:val="21"/>
          <w:szCs w:val="21"/>
          <w:lang w:val="uk-UA"/>
        </w:rPr>
      </w:pPr>
      <w:r w:rsidRPr="00A67B33">
        <w:rPr>
          <w:rFonts w:ascii="Tahoma" w:hAnsi="Tahoma" w:cs="Tahoma"/>
          <w:color w:val="000000"/>
          <w:sz w:val="21"/>
          <w:szCs w:val="21"/>
          <w:lang w:val="uk-UA"/>
        </w:rPr>
        <w:t xml:space="preserve">Термін надання послуг – з </w:t>
      </w:r>
      <w:r w:rsidR="0062431C">
        <w:rPr>
          <w:rFonts w:ascii="Tahoma" w:hAnsi="Tahoma" w:cs="Tahoma"/>
          <w:sz w:val="21"/>
          <w:szCs w:val="21"/>
          <w:lang w:val="uk-UA"/>
        </w:rPr>
        <w:t>17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62431C">
        <w:rPr>
          <w:rFonts w:ascii="Tahoma" w:hAnsi="Tahoma" w:cs="Tahoma"/>
          <w:sz w:val="21"/>
          <w:szCs w:val="21"/>
          <w:lang w:val="uk-UA"/>
        </w:rPr>
        <w:t xml:space="preserve">серпня </w:t>
      </w:r>
      <w:r w:rsidR="00A67B33">
        <w:rPr>
          <w:rFonts w:ascii="Tahoma" w:hAnsi="Tahoma" w:cs="Tahoma"/>
          <w:sz w:val="21"/>
          <w:szCs w:val="21"/>
          <w:lang w:val="uk-UA"/>
        </w:rPr>
        <w:t>п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о </w:t>
      </w:r>
      <w:r w:rsidR="0062431C">
        <w:rPr>
          <w:rFonts w:ascii="Tahoma" w:hAnsi="Tahoma" w:cs="Tahoma"/>
          <w:sz w:val="21"/>
          <w:szCs w:val="21"/>
          <w:lang w:val="uk-UA"/>
        </w:rPr>
        <w:t>25 грудня</w:t>
      </w:r>
      <w:r w:rsidR="008F287A" w:rsidRPr="00A67B33">
        <w:rPr>
          <w:rFonts w:ascii="Tahoma" w:hAnsi="Tahoma" w:cs="Tahoma"/>
          <w:sz w:val="21"/>
          <w:szCs w:val="21"/>
          <w:lang w:val="uk-UA"/>
        </w:rPr>
        <w:t xml:space="preserve"> 201</w:t>
      </w:r>
      <w:r w:rsidR="0062431C">
        <w:rPr>
          <w:rFonts w:ascii="Tahoma" w:hAnsi="Tahoma" w:cs="Tahoma"/>
          <w:sz w:val="21"/>
          <w:szCs w:val="21"/>
          <w:lang w:val="uk-UA"/>
        </w:rPr>
        <w:t>5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року</w:t>
      </w:r>
      <w:r w:rsidRPr="00A67B33">
        <w:rPr>
          <w:rFonts w:ascii="Tahoma" w:hAnsi="Tahoma" w:cs="Tahoma"/>
          <w:color w:val="000000"/>
          <w:sz w:val="21"/>
          <w:szCs w:val="21"/>
          <w:lang w:val="uk-UA"/>
        </w:rPr>
        <w:t xml:space="preserve">. </w:t>
      </w:r>
    </w:p>
    <w:p w:rsidR="00501ABA" w:rsidRPr="00A67B33" w:rsidRDefault="00501ABA" w:rsidP="003C4E4E">
      <w:pPr>
        <w:spacing w:after="0" w:line="240" w:lineRule="auto"/>
        <w:ind w:firstLine="77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Перелік документів, які необхідно подати:</w:t>
      </w:r>
      <w:r w:rsidR="00B86253" w:rsidRPr="00A67B33">
        <w:rPr>
          <w:rFonts w:ascii="Tahoma" w:hAnsi="Tahoma" w:cs="Tahoma"/>
          <w:b/>
          <w:sz w:val="21"/>
          <w:szCs w:val="21"/>
        </w:rPr>
        <w:t xml:space="preserve"> </w:t>
      </w:r>
    </w:p>
    <w:p w:rsidR="00501ABA" w:rsidRPr="00A67B33" w:rsidRDefault="00501ABA" w:rsidP="0033481D">
      <w:pPr>
        <w:spacing w:after="0" w:line="240" w:lineRule="auto"/>
        <w:ind w:firstLine="567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Резюме/C</w:t>
      </w:r>
      <w:r w:rsidR="00D02B34" w:rsidRPr="00A67B33">
        <w:rPr>
          <w:rFonts w:ascii="Tahoma" w:hAnsi="Tahoma" w:cs="Tahoma"/>
          <w:sz w:val="21"/>
          <w:szCs w:val="21"/>
        </w:rPr>
        <w:t>V з описом релевантного досвіду.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Мотиваційний лист з обґрунтуванням своєї зацікавленості до даного конкурсу, що містить інформацію щодо осіб або організацій, до яких можна звернутися за рекомендаціями (б</w:t>
      </w:r>
      <w:r w:rsidR="00D02B34" w:rsidRPr="00A67B33">
        <w:rPr>
          <w:rFonts w:ascii="Tahoma" w:hAnsi="Tahoma" w:cs="Tahoma"/>
          <w:sz w:val="21"/>
          <w:szCs w:val="21"/>
        </w:rPr>
        <w:t>ажано з контактними телефонами).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Інформацію щодо ставок оплати за останні три роки за встановленою формою </w:t>
      </w:r>
      <w:r w:rsidR="00D02B34" w:rsidRPr="00A67B33">
        <w:rPr>
          <w:rFonts w:ascii="Tahoma" w:hAnsi="Tahoma" w:cs="Tahoma"/>
          <w:sz w:val="21"/>
          <w:szCs w:val="21"/>
        </w:rPr>
        <w:t>(форма додається до Оголошення).</w:t>
      </w:r>
    </w:p>
    <w:p w:rsidR="00501ABA" w:rsidRPr="00E95CCE" w:rsidRDefault="00501ABA" w:rsidP="00E95CCE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Документ</w:t>
      </w:r>
      <w:r w:rsidR="00D02B34" w:rsidRPr="00A67B33">
        <w:rPr>
          <w:rFonts w:ascii="Tahoma" w:hAnsi="Tahoma" w:cs="Tahoma"/>
          <w:sz w:val="21"/>
          <w:szCs w:val="21"/>
        </w:rPr>
        <w:t>и на підтвердження кваліфікації</w:t>
      </w:r>
      <w:r w:rsidR="00E95CCE">
        <w:rPr>
          <w:rFonts w:ascii="Tahoma" w:hAnsi="Tahoma" w:cs="Tahoma"/>
          <w:sz w:val="21"/>
          <w:szCs w:val="21"/>
        </w:rPr>
        <w:t xml:space="preserve"> (дипломи, сертифікати, тощо)</w:t>
      </w:r>
      <w:r w:rsidR="00D02B34" w:rsidRPr="00E95CCE">
        <w:rPr>
          <w:rFonts w:ascii="Tahoma" w:hAnsi="Tahoma" w:cs="Tahoma"/>
          <w:sz w:val="21"/>
          <w:szCs w:val="21"/>
        </w:rPr>
        <w:t>.</w:t>
      </w:r>
    </w:p>
    <w:p w:rsidR="00501ABA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Інформація щодо відповідності учасника умовам конкурсу (Додаток 1 до Оголошення).</w:t>
      </w:r>
    </w:p>
    <w:p w:rsidR="00501ABA" w:rsidRDefault="00E95CCE" w:rsidP="0062431C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62431C">
        <w:rPr>
          <w:rFonts w:ascii="Tahoma" w:hAnsi="Tahoma" w:cs="Tahoma"/>
          <w:sz w:val="21"/>
          <w:szCs w:val="21"/>
        </w:rPr>
        <w:t>Якщо учасник ФОП необхідно надати такі реєстраційні документи: Св</w:t>
      </w:r>
      <w:r w:rsidR="0062431C" w:rsidRPr="0062431C">
        <w:rPr>
          <w:rFonts w:ascii="Tahoma" w:hAnsi="Tahoma" w:cs="Tahoma"/>
          <w:sz w:val="21"/>
          <w:szCs w:val="21"/>
        </w:rPr>
        <w:t xml:space="preserve">ідоцтво про державну реєстрацію та </w:t>
      </w:r>
      <w:r w:rsidR="0062431C">
        <w:rPr>
          <w:rFonts w:ascii="Tahoma" w:hAnsi="Tahoma" w:cs="Tahoma"/>
          <w:sz w:val="21"/>
          <w:szCs w:val="21"/>
        </w:rPr>
        <w:t>Свідоцтво платника податку.</w:t>
      </w:r>
    </w:p>
    <w:p w:rsidR="0062431C" w:rsidRPr="0062431C" w:rsidRDefault="0062431C" w:rsidP="0062431C">
      <w:pPr>
        <w:spacing w:after="0" w:line="240" w:lineRule="auto"/>
        <w:ind w:left="360"/>
        <w:jc w:val="both"/>
        <w:rPr>
          <w:rFonts w:ascii="Tahoma" w:hAnsi="Tahoma" w:cs="Tahoma"/>
          <w:sz w:val="21"/>
          <w:szCs w:val="21"/>
        </w:rPr>
      </w:pPr>
    </w:p>
    <w:p w:rsidR="00501ABA" w:rsidRPr="00254B9B" w:rsidRDefault="00501ABA" w:rsidP="00254B9B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Документи подаються в електронному вигляді на адресу </w:t>
      </w:r>
      <w:hyperlink r:id="rId7" w:history="1"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o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gavrilyuk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@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network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org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proofErr w:type="spellStart"/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ua</w:t>
        </w:r>
        <w:proofErr w:type="spellEnd"/>
      </w:hyperlink>
      <w:r w:rsidR="004B2963" w:rsidRPr="00A67B33">
        <w:rPr>
          <w:rFonts w:ascii="Tahoma" w:hAnsi="Tahoma" w:cs="Tahoma"/>
          <w:sz w:val="21"/>
          <w:szCs w:val="21"/>
        </w:rPr>
        <w:t xml:space="preserve">  </w:t>
      </w:r>
      <w:r w:rsidRPr="00A67B33">
        <w:rPr>
          <w:rFonts w:ascii="Tahoma" w:hAnsi="Tahoma" w:cs="Tahoma"/>
          <w:sz w:val="21"/>
          <w:szCs w:val="21"/>
        </w:rPr>
        <w:t xml:space="preserve"> з  поміткою в темі листа </w:t>
      </w:r>
      <w:r w:rsidR="004B2963" w:rsidRPr="00A67B33">
        <w:rPr>
          <w:rFonts w:ascii="Tahoma" w:hAnsi="Tahoma" w:cs="Tahoma"/>
          <w:b/>
          <w:sz w:val="21"/>
          <w:szCs w:val="21"/>
        </w:rPr>
        <w:t>«</w:t>
      </w:r>
      <w:r w:rsidR="003D7B2B" w:rsidRPr="00A67B33">
        <w:rPr>
          <w:rFonts w:ascii="Tahoma" w:hAnsi="Tahoma" w:cs="Tahoma"/>
          <w:b/>
          <w:sz w:val="21"/>
          <w:szCs w:val="21"/>
        </w:rPr>
        <w:t xml:space="preserve">Надавач послуг </w:t>
      </w:r>
      <w:r w:rsidR="0062431C" w:rsidRPr="0062431C">
        <w:rPr>
          <w:rFonts w:ascii="Tahoma" w:hAnsi="Tahoma" w:cs="Tahoma"/>
          <w:b/>
          <w:sz w:val="21"/>
          <w:szCs w:val="21"/>
        </w:rPr>
        <w:t xml:space="preserve">з консультування з приводу </w:t>
      </w:r>
      <w:proofErr w:type="spellStart"/>
      <w:r w:rsidR="0062431C" w:rsidRPr="0062431C">
        <w:rPr>
          <w:rFonts w:ascii="Tahoma" w:hAnsi="Tahoma" w:cs="Tahoma"/>
          <w:b/>
          <w:sz w:val="21"/>
          <w:szCs w:val="21"/>
        </w:rPr>
        <w:t>патентоздатності</w:t>
      </w:r>
      <w:proofErr w:type="spellEnd"/>
      <w:r w:rsidR="0062431C" w:rsidRPr="0062431C">
        <w:rPr>
          <w:rFonts w:ascii="Tahoma" w:hAnsi="Tahoma" w:cs="Tahoma"/>
          <w:b/>
          <w:sz w:val="21"/>
          <w:szCs w:val="21"/>
        </w:rPr>
        <w:t xml:space="preserve"> лікарських </w:t>
      </w:r>
      <w:r w:rsidR="0062431C" w:rsidRPr="0062431C">
        <w:rPr>
          <w:rFonts w:ascii="Tahoma" w:hAnsi="Tahoma" w:cs="Tahoma"/>
          <w:b/>
          <w:sz w:val="21"/>
          <w:szCs w:val="21"/>
        </w:rPr>
        <w:lastRenderedPageBreak/>
        <w:t>засобів, що запатентовані в Україні (відповідність їх критеріям новизни, промислової придатності та винахідницького рівня)</w:t>
      </w:r>
      <w:r w:rsidR="008F287A" w:rsidRPr="00A67B33">
        <w:rPr>
          <w:rFonts w:ascii="Tahoma" w:hAnsi="Tahoma" w:cs="Tahoma"/>
          <w:b/>
          <w:sz w:val="21"/>
          <w:szCs w:val="21"/>
        </w:rPr>
        <w:t>»</w:t>
      </w:r>
      <w:r w:rsidR="002F59DF" w:rsidRPr="00A67B33">
        <w:rPr>
          <w:rFonts w:ascii="Tahoma" w:hAnsi="Tahoma" w:cs="Tahoma"/>
          <w:bCs/>
          <w:color w:val="000000"/>
          <w:sz w:val="21"/>
          <w:szCs w:val="21"/>
        </w:rPr>
        <w:t>.</w:t>
      </w: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Термін подання документів:</w:t>
      </w:r>
      <w:r w:rsidR="00527200" w:rsidRPr="00A67B33">
        <w:rPr>
          <w:rFonts w:ascii="Tahoma" w:hAnsi="Tahoma" w:cs="Tahoma"/>
          <w:sz w:val="21"/>
          <w:szCs w:val="21"/>
        </w:rPr>
        <w:t xml:space="preserve"> з </w:t>
      </w:r>
      <w:r w:rsidR="0062431C">
        <w:rPr>
          <w:rFonts w:ascii="Tahoma" w:hAnsi="Tahoma" w:cs="Tahoma"/>
          <w:sz w:val="21"/>
          <w:szCs w:val="21"/>
        </w:rPr>
        <w:t>28 липня</w:t>
      </w:r>
      <w:r w:rsidR="0062431C">
        <w:rPr>
          <w:rFonts w:ascii="Tahoma" w:hAnsi="Tahoma" w:cs="Tahoma"/>
          <w:sz w:val="21"/>
          <w:szCs w:val="21"/>
          <w:lang w:val="ru-RU"/>
        </w:rPr>
        <w:t xml:space="preserve"> по 10 </w:t>
      </w:r>
      <w:proofErr w:type="spellStart"/>
      <w:r w:rsidR="0062431C">
        <w:rPr>
          <w:rFonts w:ascii="Tahoma" w:hAnsi="Tahoma" w:cs="Tahoma"/>
          <w:sz w:val="21"/>
          <w:szCs w:val="21"/>
          <w:lang w:val="ru-RU"/>
        </w:rPr>
        <w:t>серпня</w:t>
      </w:r>
      <w:proofErr w:type="spellEnd"/>
      <w:r w:rsidR="0062431C">
        <w:rPr>
          <w:rFonts w:ascii="Tahoma" w:hAnsi="Tahoma" w:cs="Tahoma"/>
          <w:sz w:val="21"/>
          <w:szCs w:val="21"/>
          <w:lang w:val="ru-RU"/>
        </w:rPr>
        <w:t xml:space="preserve"> </w:t>
      </w:r>
      <w:r w:rsidR="00493B97">
        <w:rPr>
          <w:rFonts w:ascii="Tahoma" w:hAnsi="Tahoma" w:cs="Tahoma"/>
          <w:sz w:val="21"/>
          <w:szCs w:val="21"/>
          <w:lang w:val="ru-RU"/>
        </w:rPr>
        <w:t>2015 р.</w:t>
      </w:r>
      <w:r w:rsidRPr="00A67B33">
        <w:rPr>
          <w:rFonts w:ascii="Tahoma" w:hAnsi="Tahoma" w:cs="Tahoma"/>
          <w:sz w:val="21"/>
          <w:szCs w:val="21"/>
        </w:rPr>
        <w:t xml:space="preserve">, </w:t>
      </w:r>
      <w:r w:rsidR="00625410" w:rsidRPr="00A67B33">
        <w:rPr>
          <w:rFonts w:ascii="Tahoma" w:hAnsi="Tahoma" w:cs="Tahoma"/>
          <w:sz w:val="21"/>
          <w:szCs w:val="21"/>
        </w:rPr>
        <w:t xml:space="preserve"> </w:t>
      </w:r>
      <w:r w:rsidRPr="00A67B33">
        <w:rPr>
          <w:rFonts w:ascii="Tahoma" w:hAnsi="Tahoma" w:cs="Tahoma"/>
          <w:sz w:val="21"/>
          <w:szCs w:val="21"/>
        </w:rPr>
        <w:t>реєстрація документів завершується о 18:00.</w:t>
      </w:r>
    </w:p>
    <w:p w:rsidR="00501ABA" w:rsidRPr="00A67B33" w:rsidRDefault="00501ABA" w:rsidP="00DA31EF">
      <w:pPr>
        <w:spacing w:after="0" w:line="240" w:lineRule="auto"/>
        <w:ind w:firstLine="113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BA4E8B">
      <w:pPr>
        <w:spacing w:after="0" w:line="240" w:lineRule="auto"/>
        <w:jc w:val="both"/>
        <w:rPr>
          <w:rFonts w:ascii="Tahoma" w:hAnsi="Tahoma" w:cs="Tahoma"/>
          <w:sz w:val="21"/>
          <w:szCs w:val="21"/>
          <w:lang w:eastAsia="ru-RU"/>
        </w:rPr>
      </w:pPr>
      <w:r w:rsidRPr="00A67B33">
        <w:rPr>
          <w:rFonts w:ascii="Tahoma" w:hAnsi="Tahoma" w:cs="Tahoma"/>
          <w:b/>
          <w:sz w:val="21"/>
          <w:szCs w:val="21"/>
        </w:rPr>
        <w:t>Документи, подані пізніше зазначеного терміну, розглядатися не будуть.</w:t>
      </w:r>
    </w:p>
    <w:p w:rsidR="00501ABA" w:rsidRPr="00A67B33" w:rsidRDefault="00501ABA" w:rsidP="00DA31EF">
      <w:pPr>
        <w:pStyle w:val="2"/>
        <w:spacing w:after="0" w:line="240" w:lineRule="auto"/>
        <w:ind w:firstLine="1134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  <w:r w:rsidRPr="00A67B33">
        <w:rPr>
          <w:rFonts w:ascii="Tahoma" w:hAnsi="Tahoma" w:cs="Tahoma"/>
          <w:sz w:val="21"/>
          <w:szCs w:val="21"/>
          <w:lang w:val="uk-UA" w:eastAsia="ru-RU"/>
        </w:rPr>
        <w:t>За додатковою інформацією звертатися в офіс ВБО «Всеукраїнська мережа ЛЖВ» за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E95CCE">
        <w:rPr>
          <w:rFonts w:ascii="Tahoma" w:hAnsi="Tahoma" w:cs="Tahoma"/>
          <w:sz w:val="21"/>
          <w:szCs w:val="21"/>
          <w:lang w:val="uk-UA" w:eastAsia="ru-RU"/>
        </w:rPr>
        <w:t xml:space="preserve">телефоном: (044) 467-75-67 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(внутрішній номер 6</w:t>
      </w:r>
      <w:r w:rsidR="00A67B33">
        <w:rPr>
          <w:rFonts w:ascii="Tahoma" w:hAnsi="Tahoma" w:cs="Tahoma"/>
          <w:sz w:val="21"/>
          <w:szCs w:val="21"/>
          <w:lang w:val="uk-UA" w:eastAsia="ru-RU"/>
        </w:rPr>
        <w:t>12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) до </w:t>
      </w:r>
      <w:r w:rsidR="009A5CF9" w:rsidRPr="00A67B33">
        <w:rPr>
          <w:rFonts w:ascii="Tahoma" w:hAnsi="Tahoma" w:cs="Tahoma"/>
          <w:sz w:val="21"/>
          <w:szCs w:val="21"/>
          <w:lang w:val="uk-UA" w:eastAsia="ru-RU"/>
        </w:rPr>
        <w:t>фахівця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  відділу закупівель </w:t>
      </w:r>
      <w:r w:rsidR="009A5CF9" w:rsidRPr="00A67B33">
        <w:rPr>
          <w:rFonts w:ascii="Tahoma" w:hAnsi="Tahoma" w:cs="Tahoma"/>
          <w:sz w:val="21"/>
          <w:szCs w:val="21"/>
          <w:lang w:val="uk-UA" w:eastAsia="ru-RU"/>
        </w:rPr>
        <w:t>Гаврилюк Оксани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, е-mail: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hyperlink r:id="rId8" w:history="1">
        <w:r w:rsidR="009A5CF9" w:rsidRPr="00A67B33">
          <w:rPr>
            <w:rStyle w:val="a3"/>
            <w:rFonts w:ascii="Tahoma" w:hAnsi="Tahoma" w:cs="Tahoma"/>
            <w:sz w:val="21"/>
            <w:szCs w:val="21"/>
            <w:lang w:val="en-US"/>
          </w:rPr>
          <w:t>o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en-US"/>
          </w:rPr>
          <w:t>gavrilyuk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@</w:t>
        </w:r>
        <w:r w:rsidR="009A5CF9" w:rsidRPr="00A67B33">
          <w:rPr>
            <w:rStyle w:val="a3"/>
            <w:rFonts w:ascii="Tahoma" w:hAnsi="Tahoma" w:cs="Tahoma"/>
            <w:sz w:val="21"/>
            <w:szCs w:val="21"/>
          </w:rPr>
          <w:t>network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A67B33">
          <w:rPr>
            <w:rStyle w:val="a3"/>
            <w:rFonts w:ascii="Tahoma" w:hAnsi="Tahoma" w:cs="Tahoma"/>
            <w:sz w:val="21"/>
            <w:szCs w:val="21"/>
          </w:rPr>
          <w:t>org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proofErr w:type="spellStart"/>
        <w:r w:rsidR="009A5CF9" w:rsidRPr="00A67B33">
          <w:rPr>
            <w:rStyle w:val="a3"/>
            <w:rFonts w:ascii="Tahoma" w:hAnsi="Tahoma" w:cs="Tahoma"/>
            <w:sz w:val="21"/>
            <w:szCs w:val="21"/>
          </w:rPr>
          <w:t>ua</w:t>
        </w:r>
        <w:proofErr w:type="spellEnd"/>
      </w:hyperlink>
      <w:r w:rsidRPr="00A67B33">
        <w:rPr>
          <w:rStyle w:val="a3"/>
          <w:rFonts w:ascii="Tahoma" w:hAnsi="Tahoma" w:cs="Tahoma"/>
          <w:sz w:val="21"/>
          <w:szCs w:val="21"/>
          <w:lang w:val="uk-UA" w:eastAsia="ru-RU"/>
        </w:rPr>
        <w:t xml:space="preserve"> </w:t>
      </w:r>
    </w:p>
    <w:p w:rsidR="00501ABA" w:rsidRPr="00A67B33" w:rsidRDefault="00501ABA" w:rsidP="0052451A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Звертаємо Вашу увагу: </w:t>
      </w: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Визначення переможця даної процедури закупівлі відбудеться протягом 5 (п’яти) робочих днів після завершення дії Оголошення. Результати конкурсного відбору буде повідомлено всім учасникам не пізніше 5 (п’яти) днів з дати прийняття рішення про визначення переможця шляхом оприлюднення на веб-сайті Мережі </w:t>
      </w:r>
      <w:hyperlink r:id="rId9" w:history="1">
        <w:r w:rsidRPr="00A67B33">
          <w:rPr>
            <w:rStyle w:val="a3"/>
            <w:rFonts w:ascii="Tahoma" w:hAnsi="Tahoma" w:cs="Tahoma"/>
            <w:color w:val="auto"/>
            <w:sz w:val="21"/>
            <w:szCs w:val="21"/>
            <w:u w:val="none"/>
          </w:rPr>
          <w:t>www.network.org.ua</w:t>
        </w:r>
      </w:hyperlink>
      <w:r w:rsidRPr="00A67B33">
        <w:rPr>
          <w:rFonts w:ascii="Tahoma" w:hAnsi="Tahoma" w:cs="Tahoma"/>
          <w:sz w:val="21"/>
          <w:szCs w:val="21"/>
        </w:rPr>
        <w:t xml:space="preserve"> та шляхом надсилання відповідних повідомлень учасникам конкурсного відбору поштою або електронною поштою. Переможцю процедури закупівлі упродовж 3 (трьох) робочих днів, з моменту визначення його переможцем, буде надіслане електронною поштою письмове повідомлення про прийняття його пропозиції.</w:t>
      </w:r>
    </w:p>
    <w:p w:rsidR="00501ABA" w:rsidRPr="00A67B33" w:rsidRDefault="00501ABA" w:rsidP="00DA31EF">
      <w:pPr>
        <w:rPr>
          <w:sz w:val="21"/>
          <w:szCs w:val="21"/>
        </w:rPr>
      </w:pPr>
    </w:p>
    <w:p w:rsidR="00C36B0B" w:rsidRPr="00A67B33" w:rsidRDefault="0062431C">
      <w:pPr>
        <w:rPr>
          <w:sz w:val="21"/>
          <w:szCs w:val="21"/>
        </w:rPr>
      </w:pPr>
    </w:p>
    <w:sectPr w:rsidR="00C36B0B" w:rsidRPr="00A67B33" w:rsidSect="0052451A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70C6"/>
    <w:multiLevelType w:val="hybridMultilevel"/>
    <w:tmpl w:val="0DE690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142A4"/>
    <w:multiLevelType w:val="hybridMultilevel"/>
    <w:tmpl w:val="A8A8D522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02E1F"/>
    <w:multiLevelType w:val="hybridMultilevel"/>
    <w:tmpl w:val="977AC6CC"/>
    <w:lvl w:ilvl="0" w:tplc="5622EC22">
      <w:numFmt w:val="bullet"/>
      <w:lvlText w:val="-"/>
      <w:lvlJc w:val="left"/>
      <w:pPr>
        <w:ind w:left="177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">
    <w:nsid w:val="1E222AB2"/>
    <w:multiLevelType w:val="hybridMultilevel"/>
    <w:tmpl w:val="772C69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86694D"/>
    <w:multiLevelType w:val="hybridMultilevel"/>
    <w:tmpl w:val="F7227DF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224858"/>
    <w:multiLevelType w:val="hybridMultilevel"/>
    <w:tmpl w:val="54BAD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374EF9"/>
    <w:multiLevelType w:val="hybridMultilevel"/>
    <w:tmpl w:val="F5229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905846"/>
    <w:multiLevelType w:val="hybridMultilevel"/>
    <w:tmpl w:val="98AEBF98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EA46B9"/>
    <w:multiLevelType w:val="multilevel"/>
    <w:tmpl w:val="5E3EC68E"/>
    <w:lvl w:ilvl="0">
      <w:start w:val="10"/>
      <w:numFmt w:val="bullet"/>
      <w:lvlText w:val="●"/>
      <w:lvlJc w:val="left"/>
      <w:pPr>
        <w:ind w:left="720" w:firstLine="3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2"/>
        <w:szCs w:val="22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</w:abstractNum>
  <w:abstractNum w:abstractNumId="9">
    <w:nsid w:val="369D520B"/>
    <w:multiLevelType w:val="hybridMultilevel"/>
    <w:tmpl w:val="A25407B2"/>
    <w:lvl w:ilvl="0" w:tplc="0422000F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>
    <w:nsid w:val="3C3D22AD"/>
    <w:multiLevelType w:val="hybridMultilevel"/>
    <w:tmpl w:val="F94A16CE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B7F17C9"/>
    <w:multiLevelType w:val="hybridMultilevel"/>
    <w:tmpl w:val="62FAA32C"/>
    <w:lvl w:ilvl="0" w:tplc="0422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>
    <w:nsid w:val="4F1E73F6"/>
    <w:multiLevelType w:val="hybridMultilevel"/>
    <w:tmpl w:val="D2BAB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8DA5FAC"/>
    <w:multiLevelType w:val="hybridMultilevel"/>
    <w:tmpl w:val="B8BA3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214767"/>
    <w:multiLevelType w:val="hybridMultilevel"/>
    <w:tmpl w:val="74EE4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>
    <w:nsid w:val="5D374991"/>
    <w:multiLevelType w:val="hybridMultilevel"/>
    <w:tmpl w:val="007272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C21B99"/>
    <w:multiLevelType w:val="hybridMultilevel"/>
    <w:tmpl w:val="E2580722"/>
    <w:lvl w:ilvl="0" w:tplc="82EE85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67602D72"/>
    <w:multiLevelType w:val="hybridMultilevel"/>
    <w:tmpl w:val="36E0B1D4"/>
    <w:lvl w:ilvl="0" w:tplc="8F2E3B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7332F5C"/>
    <w:multiLevelType w:val="hybridMultilevel"/>
    <w:tmpl w:val="3DEAB81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E27233"/>
    <w:multiLevelType w:val="hybridMultilevel"/>
    <w:tmpl w:val="DABAA8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2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22"/>
  </w:num>
  <w:num w:numId="7">
    <w:abstractNumId w:val="18"/>
  </w:num>
  <w:num w:numId="8">
    <w:abstractNumId w:val="4"/>
  </w:num>
  <w:num w:numId="9">
    <w:abstractNumId w:val="0"/>
  </w:num>
  <w:num w:numId="10">
    <w:abstractNumId w:val="14"/>
  </w:num>
  <w:num w:numId="11">
    <w:abstractNumId w:val="3"/>
  </w:num>
  <w:num w:numId="12">
    <w:abstractNumId w:val="8"/>
  </w:num>
  <w:num w:numId="13">
    <w:abstractNumId w:val="24"/>
  </w:num>
  <w:num w:numId="14">
    <w:abstractNumId w:val="12"/>
  </w:num>
  <w:num w:numId="15">
    <w:abstractNumId w:val="5"/>
  </w:num>
  <w:num w:numId="16">
    <w:abstractNumId w:val="2"/>
  </w:num>
  <w:num w:numId="17">
    <w:abstractNumId w:val="15"/>
  </w:num>
  <w:num w:numId="18">
    <w:abstractNumId w:val="21"/>
  </w:num>
  <w:num w:numId="19">
    <w:abstractNumId w:val="11"/>
  </w:num>
  <w:num w:numId="20">
    <w:abstractNumId w:val="7"/>
  </w:num>
  <w:num w:numId="21">
    <w:abstractNumId w:val="19"/>
  </w:num>
  <w:num w:numId="22">
    <w:abstractNumId w:val="20"/>
  </w:num>
  <w:num w:numId="2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3"/>
  </w:num>
  <w:num w:numId="25">
    <w:abstractNumId w:val="9"/>
  </w:num>
  <w:num w:numId="26">
    <w:abstractNumId w:val="13"/>
  </w:num>
  <w:num w:numId="27">
    <w:abstractNumId w:val="10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44C88"/>
    <w:rsid w:val="00083023"/>
    <w:rsid w:val="00097EB6"/>
    <w:rsid w:val="00254B9B"/>
    <w:rsid w:val="002F59DF"/>
    <w:rsid w:val="00323A81"/>
    <w:rsid w:val="0033481D"/>
    <w:rsid w:val="003C4E4E"/>
    <w:rsid w:val="003C6258"/>
    <w:rsid w:val="003C79FF"/>
    <w:rsid w:val="003D7B2B"/>
    <w:rsid w:val="00417427"/>
    <w:rsid w:val="00453B29"/>
    <w:rsid w:val="00493B97"/>
    <w:rsid w:val="004B2963"/>
    <w:rsid w:val="00501ABA"/>
    <w:rsid w:val="0052451A"/>
    <w:rsid w:val="00527200"/>
    <w:rsid w:val="005F4367"/>
    <w:rsid w:val="0062431C"/>
    <w:rsid w:val="00625410"/>
    <w:rsid w:val="007035B7"/>
    <w:rsid w:val="00770E77"/>
    <w:rsid w:val="007A60B4"/>
    <w:rsid w:val="007B0A2F"/>
    <w:rsid w:val="0080600E"/>
    <w:rsid w:val="008108E9"/>
    <w:rsid w:val="008F287A"/>
    <w:rsid w:val="00935780"/>
    <w:rsid w:val="00941F12"/>
    <w:rsid w:val="009A5CF9"/>
    <w:rsid w:val="00A25BAD"/>
    <w:rsid w:val="00A67B33"/>
    <w:rsid w:val="00AD2D31"/>
    <w:rsid w:val="00B86253"/>
    <w:rsid w:val="00BA4E8B"/>
    <w:rsid w:val="00C10965"/>
    <w:rsid w:val="00CF7539"/>
    <w:rsid w:val="00D02B34"/>
    <w:rsid w:val="00D16FB4"/>
    <w:rsid w:val="00D34C33"/>
    <w:rsid w:val="00D911D7"/>
    <w:rsid w:val="00DA31EF"/>
    <w:rsid w:val="00E35D36"/>
    <w:rsid w:val="00E95CCE"/>
    <w:rsid w:val="00F35BBD"/>
    <w:rsid w:val="00FA07AD"/>
    <w:rsid w:val="00FC4028"/>
    <w:rsid w:val="00FE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  <w:style w:type="table" w:styleId="ac">
    <w:name w:val="Table Grid"/>
    <w:basedOn w:val="a1"/>
    <w:uiPriority w:val="59"/>
    <w:rsid w:val="0062431C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  <w:style w:type="table" w:styleId="ac">
    <w:name w:val="Table Grid"/>
    <w:basedOn w:val="a1"/>
    <w:uiPriority w:val="59"/>
    <w:rsid w:val="0062431C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gavrilyuk@network.org.ua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o.gavrilyuk@network.org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etwork.o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2095</Words>
  <Characters>1195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26</cp:revision>
  <cp:lastPrinted>2015-07-28T08:33:00Z</cp:lastPrinted>
  <dcterms:created xsi:type="dcterms:W3CDTF">2013-01-28T09:45:00Z</dcterms:created>
  <dcterms:modified xsi:type="dcterms:W3CDTF">2015-07-28T08:33:00Z</dcterms:modified>
</cp:coreProperties>
</file>