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775F82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775F82" w:rsidRDefault="00FA0E52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24 лютого 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775F82">
        <w:rPr>
          <w:rFonts w:ascii="Tahoma" w:hAnsi="Tahoma" w:cs="Tahoma"/>
          <w:b/>
          <w:bCs/>
          <w:sz w:val="21"/>
          <w:szCs w:val="21"/>
        </w:rPr>
        <w:t>5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775F8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775F82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775F82">
        <w:rPr>
          <w:rFonts w:ascii="Tahoma" w:hAnsi="Tahoma" w:cs="Tahoma"/>
          <w:b/>
          <w:sz w:val="21"/>
          <w:szCs w:val="21"/>
        </w:rPr>
        <w:t>ОГОЛОШЕННЯ</w:t>
      </w:r>
    </w:p>
    <w:p w:rsidR="0052451A" w:rsidRPr="00D1251E" w:rsidRDefault="00501ABA" w:rsidP="00137310">
      <w:pPr>
        <w:spacing w:after="0"/>
        <w:jc w:val="center"/>
        <w:rPr>
          <w:rStyle w:val="a8"/>
          <w:rFonts w:ascii="Tahoma" w:hAnsi="Tahoma" w:cs="Tahoma"/>
          <w:color w:val="000000"/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bookmarkStart w:id="0" w:name="_GoBack"/>
      <w:r w:rsidR="00E3542E" w:rsidRPr="00775F82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E3542E" w:rsidRPr="00775F82">
        <w:rPr>
          <w:rFonts w:ascii="Tahoma" w:hAnsi="Tahoma" w:cs="Tahoma"/>
          <w:b/>
          <w:bCs/>
          <w:color w:val="000000"/>
          <w:sz w:val="21"/>
          <w:szCs w:val="21"/>
        </w:rPr>
        <w:t xml:space="preserve">з </w:t>
      </w:r>
      <w:r w:rsidR="00FA0E52">
        <w:rPr>
          <w:rFonts w:ascii="Tahoma" w:hAnsi="Tahoma" w:cs="Tahoma"/>
          <w:b/>
          <w:bCs/>
          <w:color w:val="000000"/>
        </w:rPr>
        <w:t>проведення дослідження та надання правової оцінки законопроекту про передачу державних закупівель міжнародним організаціям, дослідження шляхів зменшення вартості лікарських засобів в державних закупівлях МОЗ України та зменшення ризиків переривання лікування</w:t>
      </w:r>
      <w:r w:rsidR="00FA0E52">
        <w:rPr>
          <w:rFonts w:ascii="Tahoma" w:hAnsi="Tahoma" w:cs="Tahoma"/>
          <w:b/>
          <w:bCs/>
          <w:color w:val="000000"/>
          <w:sz w:val="21"/>
          <w:szCs w:val="21"/>
        </w:rPr>
        <w:t xml:space="preserve"> </w:t>
      </w:r>
      <w:r w:rsidR="00137310">
        <w:rPr>
          <w:rFonts w:ascii="Tahoma" w:hAnsi="Tahoma" w:cs="Tahoma"/>
          <w:b/>
          <w:bCs/>
          <w:color w:val="000000"/>
          <w:sz w:val="21"/>
          <w:szCs w:val="21"/>
        </w:rPr>
        <w:t>(</w:t>
      </w:r>
      <w:r w:rsidR="00FA0E52">
        <w:rPr>
          <w:rFonts w:ascii="Tahoma" w:hAnsi="Tahoma" w:cs="Tahoma"/>
          <w:b/>
          <w:bCs/>
          <w:color w:val="000000"/>
          <w:sz w:val="21"/>
          <w:szCs w:val="21"/>
        </w:rPr>
        <w:t>2 особи</w:t>
      </w:r>
      <w:r w:rsidR="00137310">
        <w:rPr>
          <w:rFonts w:ascii="Tahoma" w:hAnsi="Tahoma" w:cs="Tahoma"/>
          <w:b/>
          <w:bCs/>
          <w:color w:val="000000"/>
          <w:sz w:val="21"/>
          <w:szCs w:val="21"/>
        </w:rPr>
        <w:t>)</w:t>
      </w:r>
    </w:p>
    <w:bookmarkEnd w:id="0"/>
    <w:p w:rsidR="00137310" w:rsidRDefault="00137310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D1251E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D1251E">
        <w:rPr>
          <w:rFonts w:ascii="Tahoma" w:hAnsi="Tahoma" w:cs="Tahoma"/>
          <w:b/>
          <w:sz w:val="21"/>
          <w:szCs w:val="21"/>
        </w:rPr>
        <w:t>робіт</w:t>
      </w:r>
      <w:r w:rsidR="00501ABA" w:rsidRPr="00D1251E">
        <w:rPr>
          <w:rFonts w:ascii="Tahoma" w:hAnsi="Tahoma" w:cs="Tahoma"/>
          <w:b/>
          <w:sz w:val="21"/>
          <w:szCs w:val="21"/>
        </w:rPr>
        <w:t>:</w:t>
      </w:r>
    </w:p>
    <w:p w:rsidR="00E3542E" w:rsidRPr="00FA0E52" w:rsidRDefault="00E3542E" w:rsidP="00E3542E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D1251E">
        <w:rPr>
          <w:rFonts w:ascii="Tahoma" w:hAnsi="Tahoma" w:cs="Tahoma"/>
          <w:sz w:val="21"/>
          <w:szCs w:val="21"/>
          <w:lang w:val="uk-UA"/>
        </w:rPr>
        <w:t xml:space="preserve">Виконавець </w:t>
      </w:r>
      <w:r w:rsidRPr="00FA0E52">
        <w:rPr>
          <w:rFonts w:ascii="Tahoma" w:hAnsi="Tahoma" w:cs="Tahoma"/>
          <w:sz w:val="21"/>
          <w:szCs w:val="21"/>
          <w:lang w:val="uk-UA"/>
        </w:rPr>
        <w:t xml:space="preserve">робіт з </w:t>
      </w:r>
      <w:r w:rsidR="00FA0E52" w:rsidRPr="00FA0E52">
        <w:rPr>
          <w:rFonts w:ascii="Tahoma" w:hAnsi="Tahoma" w:cs="Tahoma"/>
          <w:bCs/>
          <w:color w:val="000000"/>
          <w:sz w:val="22"/>
          <w:szCs w:val="22"/>
          <w:lang w:val="uk-UA"/>
        </w:rPr>
        <w:t>проведення дослідження та надання правової оцінки законопроекту про передачу державних закупівель міжнародним організаціям, дослідження шляхів зменшення вартості лікарських засобів в державних закупівлях МОЗ України та зменшення ризиків переривання лікування</w:t>
      </w:r>
      <w:r w:rsidRPr="00FA0E52">
        <w:rPr>
          <w:rFonts w:ascii="Tahoma" w:hAnsi="Tahoma" w:cs="Tahoma"/>
          <w:sz w:val="21"/>
          <w:szCs w:val="21"/>
          <w:lang w:val="uk-UA"/>
        </w:rPr>
        <w:t>:</w:t>
      </w:r>
    </w:p>
    <w:p w:rsidR="00FA0E52" w:rsidRDefault="00FA0E52" w:rsidP="00FA0E52">
      <w:pPr>
        <w:pStyle w:val="a4"/>
        <w:numPr>
          <w:ilvl w:val="0"/>
          <w:numId w:val="27"/>
        </w:numPr>
        <w:ind w:right="-1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Готує дослідження, надає правову оцінку та аналіз законопроекту про передачу державних закупівель міжнародним організаціям.  </w:t>
      </w:r>
    </w:p>
    <w:p w:rsidR="00FA0E52" w:rsidRDefault="00FA0E52" w:rsidP="00FA0E52">
      <w:pPr>
        <w:pStyle w:val="a4"/>
        <w:numPr>
          <w:ilvl w:val="0"/>
          <w:numId w:val="27"/>
        </w:numPr>
        <w:ind w:right="-1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Готує дослідження шляхів зменшення вартості лікарських засобів в державних закупівлях МОЗ України та зменшення ризиків переривання лікування. </w:t>
      </w:r>
    </w:p>
    <w:p w:rsidR="003C4E4E" w:rsidRPr="00D1251E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D1251E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FA0E52" w:rsidRPr="00FA0E52" w:rsidRDefault="00FA0E52" w:rsidP="00FA0E52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вища юридична освіта;</w:t>
      </w:r>
    </w:p>
    <w:p w:rsidR="00FA0E52" w:rsidRPr="00FA0E52" w:rsidRDefault="00FA0E52" w:rsidP="00FA0E52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у розробці нормативно правових актів;</w:t>
      </w:r>
    </w:p>
    <w:p w:rsidR="00FA0E52" w:rsidRPr="00FA0E52" w:rsidRDefault="00FA0E52" w:rsidP="00FA0E52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у сфері боротьби з епідемією ВІЛ/</w:t>
      </w:r>
      <w:proofErr w:type="spellStart"/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СНІДу</w:t>
      </w:r>
      <w:proofErr w:type="spellEnd"/>
      <w:r w:rsidRPr="00FA0E52">
        <w:rPr>
          <w:rFonts w:ascii="Tahoma" w:hAnsi="Tahoma" w:cs="Tahoma"/>
          <w:bCs/>
          <w:color w:val="000000"/>
          <w:sz w:val="21"/>
          <w:szCs w:val="21"/>
          <w:lang w:val="uk-UA"/>
        </w:rPr>
        <w:t>.</w:t>
      </w:r>
    </w:p>
    <w:p w:rsidR="00D02B34" w:rsidRPr="00D1251E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D1251E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D1251E">
        <w:rPr>
          <w:rFonts w:ascii="Tahoma" w:hAnsi="Tahoma" w:cs="Tahoma"/>
          <w:b/>
          <w:sz w:val="21"/>
          <w:szCs w:val="21"/>
        </w:rPr>
        <w:t>виконання робіт</w:t>
      </w:r>
      <w:r w:rsidRPr="00D1251E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D1251E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D1251E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FA0E52">
        <w:rPr>
          <w:rFonts w:ascii="Tahoma" w:hAnsi="Tahoma" w:cs="Tahoma"/>
          <w:color w:val="000000"/>
          <w:sz w:val="21"/>
          <w:szCs w:val="21"/>
          <w:lang w:val="uk-UA"/>
        </w:rPr>
        <w:t>11 березня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</w:t>
      </w:r>
      <w:r w:rsidR="00644B6E" w:rsidRPr="00D1251E">
        <w:rPr>
          <w:rFonts w:ascii="Tahoma" w:hAnsi="Tahoma" w:cs="Tahoma"/>
          <w:sz w:val="21"/>
          <w:szCs w:val="21"/>
          <w:lang w:val="uk-UA"/>
        </w:rPr>
        <w:t>оку</w:t>
      </w:r>
      <w:r w:rsidR="001F1C8C">
        <w:rPr>
          <w:rFonts w:ascii="Tahoma" w:hAnsi="Tahoma" w:cs="Tahoma"/>
          <w:sz w:val="21"/>
          <w:szCs w:val="21"/>
          <w:lang w:val="uk-UA"/>
        </w:rPr>
        <w:t xml:space="preserve"> п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о </w:t>
      </w:r>
      <w:r w:rsidR="00FA0E52">
        <w:rPr>
          <w:rFonts w:ascii="Tahoma" w:hAnsi="Tahoma" w:cs="Tahoma"/>
          <w:sz w:val="21"/>
          <w:szCs w:val="21"/>
          <w:lang w:val="uk-UA"/>
        </w:rPr>
        <w:t>1</w:t>
      </w:r>
      <w:r w:rsidR="00E3542E" w:rsidRPr="00D1251E">
        <w:rPr>
          <w:rFonts w:ascii="Tahoma" w:hAnsi="Tahoma" w:cs="Tahoma"/>
          <w:sz w:val="21"/>
          <w:szCs w:val="21"/>
          <w:lang w:val="uk-UA"/>
        </w:rPr>
        <w:t>1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FA0E52">
        <w:rPr>
          <w:rFonts w:ascii="Tahoma" w:hAnsi="Tahoma" w:cs="Tahoma"/>
          <w:sz w:val="21"/>
          <w:szCs w:val="21"/>
          <w:lang w:val="uk-UA"/>
        </w:rPr>
        <w:t>липня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D1251E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1251E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1251E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Резюме/C</w:t>
      </w:r>
      <w:r w:rsidR="00D02B34" w:rsidRPr="00D1251E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1251E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D1251E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Документ</w:t>
      </w:r>
      <w:r w:rsidR="00D02B34" w:rsidRPr="00D1251E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1F1C8C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D1251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48740F" w:rsidRPr="0048740F" w:rsidRDefault="0048740F" w:rsidP="0048740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D1251E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D1251E">
        <w:rPr>
          <w:rFonts w:ascii="Tahoma" w:hAnsi="Tahoma" w:cs="Tahoma"/>
          <w:sz w:val="21"/>
          <w:szCs w:val="21"/>
        </w:rPr>
        <w:t xml:space="preserve">  </w:t>
      </w:r>
      <w:r w:rsidRPr="00D1251E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1251E">
        <w:rPr>
          <w:rFonts w:ascii="Tahoma" w:hAnsi="Tahoma" w:cs="Tahoma"/>
          <w:b/>
          <w:sz w:val="21"/>
          <w:szCs w:val="21"/>
        </w:rPr>
        <w:t>«</w:t>
      </w:r>
      <w:r w:rsidR="00E3542E" w:rsidRPr="00D1251E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FA0E52" w:rsidRPr="00775F82">
        <w:rPr>
          <w:rFonts w:ascii="Tahoma" w:hAnsi="Tahoma" w:cs="Tahoma"/>
          <w:b/>
          <w:bCs/>
          <w:color w:val="000000"/>
          <w:sz w:val="21"/>
          <w:szCs w:val="21"/>
        </w:rPr>
        <w:t xml:space="preserve">з </w:t>
      </w:r>
      <w:r w:rsidR="00FA0E52">
        <w:rPr>
          <w:rFonts w:ascii="Tahoma" w:hAnsi="Tahoma" w:cs="Tahoma"/>
          <w:b/>
          <w:bCs/>
          <w:color w:val="000000"/>
        </w:rPr>
        <w:t>проведення дослідження та надання правової оцінки законопроекту про передачу державних закупівель міжнародним організаціям, дослідження шляхів зменшення вартості лікарських засобів в державних закупівлях МОЗ України та зменшення ризиків переривання лікування</w:t>
      </w:r>
      <w:r w:rsidR="00E3542E" w:rsidRPr="00D1251E">
        <w:rPr>
          <w:rFonts w:ascii="Tahoma" w:hAnsi="Tahoma" w:cs="Tahoma"/>
          <w:b/>
          <w:bCs/>
          <w:color w:val="000000"/>
          <w:sz w:val="21"/>
          <w:szCs w:val="21"/>
        </w:rPr>
        <w:t>»</w:t>
      </w:r>
      <w:r w:rsidR="002F59DF" w:rsidRPr="00D1251E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1251E">
        <w:rPr>
          <w:rFonts w:ascii="Tahoma" w:hAnsi="Tahoma" w:cs="Tahoma"/>
          <w:sz w:val="21"/>
          <w:szCs w:val="21"/>
        </w:rPr>
        <w:t xml:space="preserve"> з </w:t>
      </w:r>
      <w:r w:rsidR="00FA0E52">
        <w:rPr>
          <w:rFonts w:ascii="Tahoma" w:hAnsi="Tahoma" w:cs="Tahoma"/>
          <w:sz w:val="21"/>
          <w:szCs w:val="21"/>
        </w:rPr>
        <w:t>24 лютого</w:t>
      </w:r>
      <w:r w:rsidR="00FA0E52">
        <w:rPr>
          <w:rFonts w:ascii="Tahoma" w:hAnsi="Tahoma" w:cs="Tahoma"/>
          <w:sz w:val="21"/>
          <w:szCs w:val="21"/>
          <w:lang w:val="ru-RU"/>
        </w:rPr>
        <w:t xml:space="preserve"> по 09 </w:t>
      </w:r>
      <w:proofErr w:type="spellStart"/>
      <w:r w:rsidR="00FA0E52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Pr="00D1251E">
        <w:rPr>
          <w:rFonts w:ascii="Tahoma" w:hAnsi="Tahoma" w:cs="Tahoma"/>
          <w:sz w:val="21"/>
          <w:szCs w:val="21"/>
        </w:rPr>
        <w:t xml:space="preserve"> 201</w:t>
      </w:r>
      <w:r w:rsidR="001F1C8C">
        <w:rPr>
          <w:rFonts w:ascii="Tahoma" w:hAnsi="Tahoma" w:cs="Tahoma"/>
          <w:sz w:val="21"/>
          <w:szCs w:val="21"/>
        </w:rPr>
        <w:t>5</w:t>
      </w:r>
      <w:r w:rsidRPr="00D1251E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D1251E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1251E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1251E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1251E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>
        <w:rPr>
          <w:rFonts w:ascii="Tahoma" w:hAnsi="Tahoma" w:cs="Tahoma"/>
          <w:sz w:val="21"/>
          <w:szCs w:val="21"/>
          <w:lang w:val="uk-UA" w:eastAsia="ru-RU"/>
        </w:rPr>
        <w:t>12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1F1C8C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D1251E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D1251E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D1251E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D1251E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1251E" w:rsidRDefault="00501ABA" w:rsidP="00DA31EF">
      <w:pPr>
        <w:rPr>
          <w:sz w:val="21"/>
          <w:szCs w:val="21"/>
        </w:rPr>
      </w:pPr>
    </w:p>
    <w:p w:rsidR="00C36B0B" w:rsidRPr="00D1251E" w:rsidRDefault="00FA0E52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2"/>
  </w:num>
  <w:num w:numId="7">
    <w:abstractNumId w:val="17"/>
  </w:num>
  <w:num w:numId="8">
    <w:abstractNumId w:val="5"/>
  </w:num>
  <w:num w:numId="9">
    <w:abstractNumId w:val="0"/>
  </w:num>
  <w:num w:numId="10">
    <w:abstractNumId w:val="13"/>
  </w:num>
  <w:num w:numId="11">
    <w:abstractNumId w:val="4"/>
  </w:num>
  <w:num w:numId="12">
    <w:abstractNumId w:val="9"/>
  </w:num>
  <w:num w:numId="13">
    <w:abstractNumId w:val="23"/>
  </w:num>
  <w:num w:numId="14">
    <w:abstractNumId w:val="12"/>
  </w:num>
  <w:num w:numId="15">
    <w:abstractNumId w:val="6"/>
  </w:num>
  <w:num w:numId="16">
    <w:abstractNumId w:val="3"/>
  </w:num>
  <w:num w:numId="17">
    <w:abstractNumId w:val="14"/>
  </w:num>
  <w:num w:numId="18">
    <w:abstractNumId w:val="21"/>
  </w:num>
  <w:num w:numId="19">
    <w:abstractNumId w:val="11"/>
  </w:num>
  <w:num w:numId="20">
    <w:abstractNumId w:val="8"/>
  </w:num>
  <w:num w:numId="21">
    <w:abstractNumId w:val="18"/>
  </w:num>
  <w:num w:numId="22">
    <w:abstractNumId w:val="20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0"/>
  </w:num>
  <w:num w:numId="26">
    <w:abstractNumId w:val="16"/>
  </w:num>
  <w:num w:numId="27">
    <w:abstractNumId w:val="19"/>
  </w:num>
  <w:num w:numId="2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F01C0"/>
    <w:rsid w:val="00137310"/>
    <w:rsid w:val="001F1C8C"/>
    <w:rsid w:val="002422B3"/>
    <w:rsid w:val="002F59DF"/>
    <w:rsid w:val="00323A81"/>
    <w:rsid w:val="0033481D"/>
    <w:rsid w:val="003C4E4E"/>
    <w:rsid w:val="003D7B2B"/>
    <w:rsid w:val="00417427"/>
    <w:rsid w:val="00453B29"/>
    <w:rsid w:val="0048740F"/>
    <w:rsid w:val="004B2963"/>
    <w:rsid w:val="00501ABA"/>
    <w:rsid w:val="0052451A"/>
    <w:rsid w:val="00527200"/>
    <w:rsid w:val="005F4367"/>
    <w:rsid w:val="00625410"/>
    <w:rsid w:val="00644B6E"/>
    <w:rsid w:val="007035B7"/>
    <w:rsid w:val="00770E77"/>
    <w:rsid w:val="00775F82"/>
    <w:rsid w:val="007A60B4"/>
    <w:rsid w:val="0080600E"/>
    <w:rsid w:val="008108E9"/>
    <w:rsid w:val="00935780"/>
    <w:rsid w:val="00941F12"/>
    <w:rsid w:val="009A5CF9"/>
    <w:rsid w:val="00B86253"/>
    <w:rsid w:val="00BA4E8B"/>
    <w:rsid w:val="00C10965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24</cp:revision>
  <cp:lastPrinted>2015-02-24T08:42:00Z</cp:lastPrinted>
  <dcterms:created xsi:type="dcterms:W3CDTF">2013-01-28T09:45:00Z</dcterms:created>
  <dcterms:modified xsi:type="dcterms:W3CDTF">2015-02-24T08:48:00Z</dcterms:modified>
</cp:coreProperties>
</file>