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A67B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F05BD8" w:rsidRDefault="00142587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14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квітня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142587" w:rsidRPr="00157FF5" w:rsidRDefault="00501ABA" w:rsidP="00142587">
      <w:pPr>
        <w:pStyle w:val="a5"/>
        <w:spacing w:after="0" w:line="240" w:lineRule="auto"/>
        <w:ind w:left="-284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142587" w:rsidRPr="00157FF5">
        <w:rPr>
          <w:rFonts w:ascii="Tahoma" w:hAnsi="Tahoma" w:cs="Tahoma"/>
          <w:b/>
          <w:sz w:val="21"/>
          <w:szCs w:val="21"/>
        </w:rPr>
        <w:t>з питань патентних прав на лікарські засоби</w:t>
      </w:r>
      <w:r w:rsidR="00142587">
        <w:rPr>
          <w:rFonts w:ascii="Tahoma" w:hAnsi="Tahoma" w:cs="Tahoma"/>
          <w:b/>
          <w:sz w:val="21"/>
          <w:szCs w:val="21"/>
        </w:rPr>
        <w:t>, в</w:t>
      </w:r>
      <w:r w:rsidR="00142587" w:rsidRPr="00157FF5">
        <w:rPr>
          <w:rFonts w:ascii="Tahoma" w:hAnsi="Tahoma" w:cs="Tahoma"/>
          <w:b/>
          <w:sz w:val="21"/>
          <w:szCs w:val="21"/>
        </w:rPr>
        <w:t xml:space="preserve"> рамках </w:t>
      </w:r>
      <w:r w:rsidR="00142587">
        <w:rPr>
          <w:rFonts w:ascii="Tahoma" w:hAnsi="Tahoma" w:cs="Tahoma"/>
          <w:b/>
          <w:sz w:val="21"/>
          <w:szCs w:val="21"/>
        </w:rPr>
        <w:t>п</w:t>
      </w:r>
      <w:r w:rsidR="00142587" w:rsidRPr="00157FF5">
        <w:rPr>
          <w:rFonts w:ascii="Tahoma" w:hAnsi="Tahoma" w:cs="Tahoma"/>
          <w:b/>
          <w:sz w:val="21"/>
          <w:szCs w:val="21"/>
        </w:rPr>
        <w:t>роекту</w:t>
      </w:r>
      <w:r w:rsidR="00142587">
        <w:rPr>
          <w:rFonts w:ascii="Tahoma" w:hAnsi="Tahoma" w:cs="Tahoma"/>
          <w:b/>
          <w:sz w:val="21"/>
          <w:szCs w:val="21"/>
        </w:rPr>
        <w:t xml:space="preserve"> </w:t>
      </w:r>
      <w:r w:rsidR="00142587" w:rsidRPr="00157FF5">
        <w:rPr>
          <w:rFonts w:ascii="Tahoma" w:hAnsi="Tahoma" w:cs="Tahoma"/>
          <w:b/>
          <w:sz w:val="21"/>
          <w:szCs w:val="21"/>
        </w:rPr>
        <w:t>"Доступ до лікування для людей, які живуть з ВІЛ, в кра</w:t>
      </w:r>
      <w:r w:rsidR="00142587">
        <w:rPr>
          <w:rFonts w:ascii="Tahoma" w:hAnsi="Tahoma" w:cs="Tahoma"/>
          <w:b/>
          <w:sz w:val="21"/>
          <w:szCs w:val="21"/>
        </w:rPr>
        <w:t>їнах з середнім рівнем доходу"</w:t>
      </w:r>
    </w:p>
    <w:p w:rsidR="0026316E" w:rsidRDefault="0026316E" w:rsidP="0026316E">
      <w:pPr>
        <w:pStyle w:val="a5"/>
        <w:spacing w:after="0" w:line="240" w:lineRule="auto"/>
        <w:ind w:left="-284"/>
        <w:jc w:val="center"/>
        <w:rPr>
          <w:rFonts w:ascii="Tahoma" w:hAnsi="Tahoma" w:cs="Tahoma"/>
          <w:b/>
          <w:sz w:val="21"/>
          <w:szCs w:val="21"/>
        </w:rPr>
      </w:pPr>
    </w:p>
    <w:p w:rsidR="00493B97" w:rsidRPr="00493B97" w:rsidRDefault="00493B97" w:rsidP="0026316E">
      <w:pPr>
        <w:pStyle w:val="a5"/>
        <w:spacing w:after="0" w:line="240" w:lineRule="auto"/>
        <w:ind w:left="0" w:firstLine="708"/>
        <w:jc w:val="center"/>
        <w:rPr>
          <w:rFonts w:ascii="Tahoma" w:hAnsi="Tahoma" w:cs="Tahoma"/>
          <w:b/>
          <w:sz w:val="21"/>
          <w:szCs w:val="21"/>
        </w:rPr>
      </w:pPr>
    </w:p>
    <w:p w:rsidR="008F287A" w:rsidRPr="00A67B33" w:rsidRDefault="008F287A" w:rsidP="008F287A">
      <w:pPr>
        <w:pStyle w:val="ab"/>
        <w:rPr>
          <w:rStyle w:val="a8"/>
          <w:rFonts w:ascii="Tahoma" w:hAnsi="Tahoma" w:cs="Tahoma"/>
          <w:color w:val="000000"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26316E" w:rsidRPr="0026316E" w:rsidRDefault="00493B97" w:rsidP="00C813A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C813A1">
        <w:rPr>
          <w:rFonts w:ascii="Tahoma" w:hAnsi="Tahoma" w:cs="Tahoma"/>
          <w:sz w:val="21"/>
          <w:szCs w:val="21"/>
        </w:rPr>
        <w:t xml:space="preserve">Надавач </w:t>
      </w:r>
      <w:r w:rsidRPr="0026316E">
        <w:rPr>
          <w:rFonts w:ascii="Tahoma" w:hAnsi="Tahoma" w:cs="Tahoma"/>
          <w:sz w:val="21"/>
          <w:szCs w:val="21"/>
        </w:rPr>
        <w:t xml:space="preserve">послуг </w:t>
      </w:r>
      <w:r w:rsidR="0026316E" w:rsidRPr="0026316E">
        <w:rPr>
          <w:rFonts w:ascii="Tahoma" w:hAnsi="Tahoma" w:cs="Tahoma"/>
          <w:sz w:val="21"/>
          <w:szCs w:val="21"/>
        </w:rPr>
        <w:t xml:space="preserve">з питань </w:t>
      </w:r>
      <w:r w:rsidR="00142587" w:rsidRPr="00142587">
        <w:rPr>
          <w:rFonts w:ascii="Tahoma" w:hAnsi="Tahoma" w:cs="Tahoma"/>
          <w:sz w:val="21"/>
          <w:szCs w:val="21"/>
        </w:rPr>
        <w:t>патентних прав на лікарські засоби</w:t>
      </w:r>
      <w:r w:rsidR="0026316E" w:rsidRPr="0026316E">
        <w:rPr>
          <w:rFonts w:ascii="Tahoma" w:hAnsi="Tahoma" w:cs="Tahoma"/>
          <w:sz w:val="21"/>
          <w:szCs w:val="21"/>
        </w:rPr>
        <w:t xml:space="preserve"> надає такі послуги:</w:t>
      </w:r>
    </w:p>
    <w:p w:rsidR="0026316E" w:rsidRDefault="0026316E" w:rsidP="0026316E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142587" w:rsidRDefault="0026316E" w:rsidP="0026316E">
      <w:pPr>
        <w:spacing w:after="0" w:line="240" w:lineRule="auto"/>
        <w:ind w:firstLine="567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1. </w:t>
      </w:r>
      <w:r w:rsidRPr="0026316E">
        <w:rPr>
          <w:rFonts w:ascii="Tahoma" w:hAnsi="Tahoma" w:cs="Tahoma"/>
          <w:sz w:val="21"/>
          <w:szCs w:val="21"/>
        </w:rPr>
        <w:t xml:space="preserve">Консультує </w:t>
      </w:r>
      <w:r w:rsidR="00142587">
        <w:rPr>
          <w:rFonts w:ascii="Tahoma" w:hAnsi="Tahoma" w:cs="Tahoma"/>
          <w:sz w:val="21"/>
          <w:szCs w:val="21"/>
        </w:rPr>
        <w:t>щодо стратегії патентного пошуку;</w:t>
      </w:r>
    </w:p>
    <w:p w:rsidR="0026316E" w:rsidRPr="0026316E" w:rsidRDefault="0026316E" w:rsidP="0026316E">
      <w:pPr>
        <w:spacing w:after="0" w:line="240" w:lineRule="auto"/>
        <w:ind w:firstLine="567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2. </w:t>
      </w:r>
      <w:r w:rsidRPr="0026316E">
        <w:rPr>
          <w:rFonts w:ascii="Tahoma" w:hAnsi="Tahoma" w:cs="Tahoma"/>
          <w:sz w:val="21"/>
          <w:szCs w:val="21"/>
        </w:rPr>
        <w:t xml:space="preserve">Консультує </w:t>
      </w:r>
      <w:r w:rsidR="00142587">
        <w:rPr>
          <w:rFonts w:ascii="Tahoma" w:hAnsi="Tahoma" w:cs="Tahoma"/>
          <w:sz w:val="21"/>
          <w:szCs w:val="21"/>
        </w:rPr>
        <w:t>щодо здійснення патентного пошуку для лікарських засобів</w:t>
      </w:r>
      <w:r w:rsidRPr="0026316E">
        <w:rPr>
          <w:rFonts w:ascii="Tahoma" w:hAnsi="Tahoma" w:cs="Tahoma"/>
          <w:sz w:val="21"/>
          <w:szCs w:val="21"/>
        </w:rPr>
        <w:t>;</w:t>
      </w:r>
    </w:p>
    <w:p w:rsidR="0026316E" w:rsidRPr="0026316E" w:rsidRDefault="0026316E" w:rsidP="0026316E">
      <w:pPr>
        <w:spacing w:after="0" w:line="240" w:lineRule="auto"/>
        <w:ind w:firstLine="567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3. </w:t>
      </w:r>
      <w:r w:rsidR="00142587">
        <w:rPr>
          <w:rFonts w:ascii="Tahoma" w:hAnsi="Tahoma" w:cs="Tahoma"/>
          <w:sz w:val="21"/>
          <w:szCs w:val="21"/>
        </w:rPr>
        <w:t>Консультує щодо аналізу та оцінки результатів патентного пошуку</w:t>
      </w:r>
      <w:r w:rsidRPr="0026316E">
        <w:rPr>
          <w:rFonts w:ascii="Tahoma" w:hAnsi="Tahoma" w:cs="Tahoma"/>
          <w:sz w:val="21"/>
          <w:szCs w:val="21"/>
        </w:rPr>
        <w:t>.</w:t>
      </w:r>
    </w:p>
    <w:p w:rsidR="003C4E4E" w:rsidRPr="00F05BD8" w:rsidRDefault="00F05BD8" w:rsidP="00F05BD8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F05BD8">
        <w:rPr>
          <w:rFonts w:ascii="Tahoma" w:hAnsi="Tahoma" w:cs="Tahoma"/>
          <w:sz w:val="21"/>
          <w:szCs w:val="21"/>
          <w:lang w:val="uk-UA"/>
        </w:rPr>
        <w:t xml:space="preserve"> </w:t>
      </w:r>
    </w:p>
    <w:p w:rsidR="00501ABA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C813A1" w:rsidRPr="00A67B33" w:rsidRDefault="00C813A1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26316E" w:rsidRDefault="0026316E" w:rsidP="0026316E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 xml:space="preserve">вища </w:t>
      </w:r>
      <w:r w:rsidR="00142587">
        <w:rPr>
          <w:rFonts w:ascii="Tahoma" w:hAnsi="Tahoma" w:cs="Tahoma"/>
          <w:color w:val="000000"/>
          <w:sz w:val="22"/>
          <w:szCs w:val="22"/>
          <w:lang w:val="uk-UA"/>
        </w:rPr>
        <w:t xml:space="preserve">юридична </w:t>
      </w:r>
      <w:r>
        <w:rPr>
          <w:rFonts w:ascii="Tahoma" w:hAnsi="Tahoma" w:cs="Tahoma"/>
          <w:color w:val="000000"/>
          <w:sz w:val="22"/>
          <w:szCs w:val="22"/>
          <w:lang w:val="uk-UA"/>
        </w:rPr>
        <w:t>освіта;</w:t>
      </w:r>
    </w:p>
    <w:p w:rsidR="0026316E" w:rsidRPr="0026316E" w:rsidRDefault="00142587" w:rsidP="0026316E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зареєстрований патентний повірений у справах патентів на винаходи та корисні моделі;</w:t>
      </w:r>
    </w:p>
    <w:p w:rsidR="0026316E" w:rsidRPr="0026316E" w:rsidRDefault="00142587" w:rsidP="0026316E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роботи в сфері інтелектуальної власності не менше 7 років</w:t>
      </w:r>
      <w:r w:rsidR="0026316E" w:rsidRPr="0026316E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142587">
        <w:rPr>
          <w:rFonts w:ascii="Tahoma" w:hAnsi="Tahoma" w:cs="Tahoma"/>
          <w:color w:val="000000"/>
          <w:sz w:val="21"/>
          <w:szCs w:val="21"/>
          <w:lang w:val="uk-UA"/>
        </w:rPr>
        <w:t>30</w:t>
      </w:r>
      <w:r w:rsidR="00F05BD8">
        <w:rPr>
          <w:rFonts w:ascii="Tahoma" w:hAnsi="Tahoma" w:cs="Tahoma"/>
          <w:color w:val="000000"/>
          <w:sz w:val="21"/>
          <w:szCs w:val="21"/>
          <w:lang w:val="uk-UA"/>
        </w:rPr>
        <w:t xml:space="preserve"> квітня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493B97">
        <w:rPr>
          <w:rFonts w:ascii="Tahoma" w:hAnsi="Tahoma" w:cs="Tahoma"/>
          <w:sz w:val="21"/>
          <w:szCs w:val="21"/>
          <w:lang w:val="uk-UA"/>
        </w:rPr>
        <w:t>2</w:t>
      </w:r>
      <w:r w:rsidR="00F05BD8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>грудня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Default="00E95CCE" w:rsidP="009C1BA9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9C1BA9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Свідоцтво про державну реєстрацію</w:t>
      </w:r>
      <w:r w:rsidR="009C1BA9">
        <w:rPr>
          <w:rFonts w:ascii="Tahoma" w:hAnsi="Tahoma" w:cs="Tahoma"/>
          <w:sz w:val="21"/>
          <w:szCs w:val="21"/>
        </w:rPr>
        <w:t>, Свідоцтво платника податку.</w:t>
      </w:r>
    </w:p>
    <w:p w:rsidR="009C1BA9" w:rsidRPr="009C1BA9" w:rsidRDefault="009C1BA9" w:rsidP="009C1BA9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142587" w:rsidRPr="00157FF5">
        <w:rPr>
          <w:rFonts w:ascii="Tahoma" w:hAnsi="Tahoma" w:cs="Tahoma"/>
          <w:b/>
          <w:sz w:val="21"/>
          <w:szCs w:val="21"/>
        </w:rPr>
        <w:t>з питань патентних прав на лікарські засоби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142587">
        <w:rPr>
          <w:rFonts w:ascii="Tahoma" w:hAnsi="Tahoma" w:cs="Tahoma"/>
          <w:sz w:val="21"/>
          <w:szCs w:val="21"/>
        </w:rPr>
        <w:t xml:space="preserve">14 </w:t>
      </w:r>
      <w:bookmarkStart w:id="0" w:name="_GoBack"/>
      <w:bookmarkEnd w:id="0"/>
      <w:r w:rsidR="00493B97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142587">
        <w:rPr>
          <w:rFonts w:ascii="Tahoma" w:hAnsi="Tahoma" w:cs="Tahoma"/>
          <w:sz w:val="21"/>
          <w:szCs w:val="21"/>
          <w:lang w:val="ru-RU"/>
        </w:rPr>
        <w:t>27</w:t>
      </w:r>
      <w:r w:rsidR="00F05BD8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26316E">
        <w:rPr>
          <w:rFonts w:ascii="Tahoma" w:hAnsi="Tahoma" w:cs="Tahoma"/>
          <w:sz w:val="21"/>
          <w:szCs w:val="21"/>
          <w:lang w:val="ru-RU"/>
        </w:rPr>
        <w:t>квітня</w:t>
      </w:r>
      <w:proofErr w:type="spellEnd"/>
      <w:r w:rsidR="00493B97">
        <w:rPr>
          <w:rFonts w:ascii="Tahoma" w:hAnsi="Tahoma" w:cs="Tahoma"/>
          <w:sz w:val="21"/>
          <w:szCs w:val="21"/>
          <w:lang w:val="ru-RU"/>
        </w:rPr>
        <w:t xml:space="preserve"> 2015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lastRenderedPageBreak/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142587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4"/>
  </w:num>
  <w:num w:numId="7">
    <w:abstractNumId w:val="20"/>
  </w:num>
  <w:num w:numId="8">
    <w:abstractNumId w:val="5"/>
  </w:num>
  <w:num w:numId="9">
    <w:abstractNumId w:val="0"/>
  </w:num>
  <w:num w:numId="10">
    <w:abstractNumId w:val="16"/>
  </w:num>
  <w:num w:numId="11">
    <w:abstractNumId w:val="3"/>
  </w:num>
  <w:num w:numId="12">
    <w:abstractNumId w:val="9"/>
  </w:num>
  <w:num w:numId="13">
    <w:abstractNumId w:val="26"/>
  </w:num>
  <w:num w:numId="14">
    <w:abstractNumId w:val="14"/>
  </w:num>
  <w:num w:numId="15">
    <w:abstractNumId w:val="6"/>
  </w:num>
  <w:num w:numId="16">
    <w:abstractNumId w:val="2"/>
  </w:num>
  <w:num w:numId="17">
    <w:abstractNumId w:val="17"/>
  </w:num>
  <w:num w:numId="18">
    <w:abstractNumId w:val="23"/>
  </w:num>
  <w:num w:numId="19">
    <w:abstractNumId w:val="13"/>
  </w:num>
  <w:num w:numId="20">
    <w:abstractNumId w:val="8"/>
  </w:num>
  <w:num w:numId="21">
    <w:abstractNumId w:val="21"/>
  </w:num>
  <w:num w:numId="22">
    <w:abstractNumId w:val="22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5"/>
  </w:num>
  <w:num w:numId="25">
    <w:abstractNumId w:val="10"/>
  </w:num>
  <w:num w:numId="26">
    <w:abstractNumId w:val="15"/>
  </w:num>
  <w:num w:numId="27">
    <w:abstractNumId w:val="11"/>
  </w:num>
  <w:num w:numId="28">
    <w:abstractNumId w:val="19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74196"/>
    <w:rsid w:val="00083023"/>
    <w:rsid w:val="00097EB6"/>
    <w:rsid w:val="00142587"/>
    <w:rsid w:val="0026316E"/>
    <w:rsid w:val="002F59DF"/>
    <w:rsid w:val="00323A81"/>
    <w:rsid w:val="0033481D"/>
    <w:rsid w:val="003C4E4E"/>
    <w:rsid w:val="003C6258"/>
    <w:rsid w:val="003D7B2B"/>
    <w:rsid w:val="003F09B0"/>
    <w:rsid w:val="00417427"/>
    <w:rsid w:val="00453B29"/>
    <w:rsid w:val="00493B97"/>
    <w:rsid w:val="004B2963"/>
    <w:rsid w:val="00501ABA"/>
    <w:rsid w:val="005231A4"/>
    <w:rsid w:val="0052451A"/>
    <w:rsid w:val="00527200"/>
    <w:rsid w:val="005F4367"/>
    <w:rsid w:val="006171F2"/>
    <w:rsid w:val="00625410"/>
    <w:rsid w:val="006B7E72"/>
    <w:rsid w:val="007035B7"/>
    <w:rsid w:val="00770E77"/>
    <w:rsid w:val="007A60B4"/>
    <w:rsid w:val="007B0A2F"/>
    <w:rsid w:val="0080600E"/>
    <w:rsid w:val="008065F0"/>
    <w:rsid w:val="008108E9"/>
    <w:rsid w:val="008F287A"/>
    <w:rsid w:val="00935780"/>
    <w:rsid w:val="00941F12"/>
    <w:rsid w:val="009A5CF9"/>
    <w:rsid w:val="009C1BA9"/>
    <w:rsid w:val="00A67B33"/>
    <w:rsid w:val="00AD2D31"/>
    <w:rsid w:val="00B86253"/>
    <w:rsid w:val="00BA4E8B"/>
    <w:rsid w:val="00C10965"/>
    <w:rsid w:val="00C813A1"/>
    <w:rsid w:val="00CF7539"/>
    <w:rsid w:val="00D02B34"/>
    <w:rsid w:val="00D16FB4"/>
    <w:rsid w:val="00D34C33"/>
    <w:rsid w:val="00D911D7"/>
    <w:rsid w:val="00DA31EF"/>
    <w:rsid w:val="00E35D36"/>
    <w:rsid w:val="00E95CCE"/>
    <w:rsid w:val="00F05BD8"/>
    <w:rsid w:val="00F35BBD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1789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30</cp:revision>
  <cp:lastPrinted>2015-04-14T09:29:00Z</cp:lastPrinted>
  <dcterms:created xsi:type="dcterms:W3CDTF">2013-01-28T09:45:00Z</dcterms:created>
  <dcterms:modified xsi:type="dcterms:W3CDTF">2015-04-14T09:29:00Z</dcterms:modified>
</cp:coreProperties>
</file>